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A465" w14:textId="1FB374CC" w:rsidR="00DD2992" w:rsidRPr="00DD2992" w:rsidRDefault="002239C5" w:rsidP="00916171">
      <w:pPr>
        <w:pStyle w:val="Rubrik1"/>
        <w:rPr>
          <w:lang w:val="en-US"/>
        </w:rPr>
      </w:pPr>
      <w:r>
        <w:rPr>
          <w:noProof/>
        </w:rPr>
        <w:drawing>
          <wp:anchor distT="0" distB="0" distL="114300" distR="114300" simplePos="0" relativeHeight="251659264" behindDoc="0" locked="0" layoutInCell="1" allowOverlap="1" wp14:anchorId="42DB99AF" wp14:editId="344525CC">
            <wp:simplePos x="0" y="0"/>
            <wp:positionH relativeFrom="margin">
              <wp:posOffset>4655820</wp:posOffset>
            </wp:positionH>
            <wp:positionV relativeFrom="paragraph">
              <wp:posOffset>237490</wp:posOffset>
            </wp:positionV>
            <wp:extent cx="546100" cy="520700"/>
            <wp:effectExtent l="0" t="0" r="6350" b="0"/>
            <wp:wrapThrough wrapText="bothSides">
              <wp:wrapPolygon edited="0">
                <wp:start x="0" y="0"/>
                <wp:lineTo x="0" y="20546"/>
                <wp:lineTo x="21098" y="20546"/>
                <wp:lineTo x="21098" y="0"/>
                <wp:lineTo x="0" y="0"/>
              </wp:wrapPolygon>
            </wp:wrapThrough>
            <wp:docPr id="1956179535" name="Bildobjekt 6" descr="En bild som visar text, Teckensnitt, cirkel,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79535" name="Bildobjekt 6" descr="En bild som visar text, Teckensnitt, cirkel, logotyp&#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52070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47C5FFF4" wp14:editId="6C9DA5CE">
            <wp:simplePos x="0" y="0"/>
            <wp:positionH relativeFrom="margin">
              <wp:align>left</wp:align>
            </wp:positionH>
            <wp:positionV relativeFrom="paragraph">
              <wp:posOffset>351155</wp:posOffset>
            </wp:positionV>
            <wp:extent cx="1250950" cy="292735"/>
            <wp:effectExtent l="0" t="0" r="6350" b="0"/>
            <wp:wrapThrough wrapText="bothSides">
              <wp:wrapPolygon edited="0">
                <wp:start x="0" y="0"/>
                <wp:lineTo x="0" y="12651"/>
                <wp:lineTo x="4276" y="19679"/>
                <wp:lineTo x="19078" y="19679"/>
                <wp:lineTo x="21381" y="11245"/>
                <wp:lineTo x="21381" y="0"/>
                <wp:lineTo x="2960" y="0"/>
                <wp:lineTo x="0" y="0"/>
              </wp:wrapPolygon>
            </wp:wrapThrough>
            <wp:docPr id="80634963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49636" name=""/>
                    <pic:cNvPicPr/>
                  </pic:nvPicPr>
                  <pic:blipFill>
                    <a:blip r:embed="rId6">
                      <a:extLst>
                        <a:ext uri="{96DAC541-7B7A-43D3-8B79-37D633B846F1}">
                          <asvg:svgBlip xmlns:asvg="http://schemas.microsoft.com/office/drawing/2016/SVG/main" r:embed="rId7"/>
                        </a:ext>
                      </a:extLst>
                    </a:blip>
                    <a:stretch>
                      <a:fillRect/>
                    </a:stretch>
                  </pic:blipFill>
                  <pic:spPr>
                    <a:xfrm>
                      <a:off x="0" y="0"/>
                      <a:ext cx="1250950" cy="292735"/>
                    </a:xfrm>
                    <a:prstGeom prst="rect">
                      <a:avLst/>
                    </a:prstGeom>
                  </pic:spPr>
                </pic:pic>
              </a:graphicData>
            </a:graphic>
            <wp14:sizeRelH relativeFrom="margin">
              <wp14:pctWidth>0</wp14:pctWidth>
            </wp14:sizeRelH>
            <wp14:sizeRelV relativeFrom="margin">
              <wp14:pctHeight>0</wp14:pctHeight>
            </wp14:sizeRelV>
          </wp:anchor>
        </w:drawing>
      </w:r>
      <w:r w:rsidRPr="00DD2992">
        <w:rPr>
          <w:noProof/>
        </w:rPr>
        <w:drawing>
          <wp:anchor distT="0" distB="0" distL="114300" distR="114300" simplePos="0" relativeHeight="251660288" behindDoc="0" locked="0" layoutInCell="1" allowOverlap="1" wp14:anchorId="40653005" wp14:editId="733430E8">
            <wp:simplePos x="0" y="0"/>
            <wp:positionH relativeFrom="margin">
              <wp:align>center</wp:align>
            </wp:positionH>
            <wp:positionV relativeFrom="paragraph">
              <wp:posOffset>230505</wp:posOffset>
            </wp:positionV>
            <wp:extent cx="1520825" cy="558800"/>
            <wp:effectExtent l="0" t="0" r="0" b="0"/>
            <wp:wrapThrough wrapText="bothSides">
              <wp:wrapPolygon edited="0">
                <wp:start x="3788" y="0"/>
                <wp:lineTo x="0" y="2945"/>
                <wp:lineTo x="0" y="20618"/>
                <wp:lineTo x="1623" y="20618"/>
                <wp:lineTo x="20833" y="19882"/>
                <wp:lineTo x="20833" y="11782"/>
                <wp:lineTo x="18669" y="11782"/>
                <wp:lineTo x="18669" y="0"/>
                <wp:lineTo x="5682" y="0"/>
                <wp:lineTo x="3788" y="0"/>
              </wp:wrapPolygon>
            </wp:wrapThrough>
            <wp:docPr id="1467212663" name="Bildobjekt 2" descr="En bild som visar logotyp, Grafik, grafisk design,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12663" name="Bildobjekt 2" descr="En bild som visar logotyp, Grafik, grafisk design, symbol&#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825" cy="558800"/>
                    </a:xfrm>
                    <a:prstGeom prst="rect">
                      <a:avLst/>
                    </a:prstGeom>
                    <a:noFill/>
                    <a:ln>
                      <a:noFill/>
                    </a:ln>
                  </pic:spPr>
                </pic:pic>
              </a:graphicData>
            </a:graphic>
          </wp:anchor>
        </w:drawing>
      </w:r>
      <w:r w:rsidR="00DD2992">
        <w:rPr>
          <w:lang w:val="en-US"/>
        </w:rPr>
        <w:t xml:space="preserve">      </w:t>
      </w:r>
      <w:r w:rsidR="00DD2992" w:rsidRPr="00DD2992">
        <w:rPr>
          <w:lang w:val="en-US"/>
        </w:rPr>
        <w:t>  </w:t>
      </w:r>
    </w:p>
    <w:p w14:paraId="0C3B89B7" w14:textId="77777777" w:rsidR="002239C5" w:rsidRDefault="002239C5" w:rsidP="00916171">
      <w:pPr>
        <w:pStyle w:val="Rubrik1"/>
        <w:rPr>
          <w:lang w:val="en-US"/>
        </w:rPr>
      </w:pPr>
    </w:p>
    <w:p w14:paraId="4197F8C8" w14:textId="321FE25B" w:rsidR="00153C3A" w:rsidRDefault="00153C3A" w:rsidP="00916171">
      <w:pPr>
        <w:pStyle w:val="Rubrik1"/>
        <w:rPr>
          <w:lang w:val="en-US"/>
        </w:rPr>
      </w:pPr>
      <w:r w:rsidRPr="00153C3A">
        <w:rPr>
          <w:lang w:val="en-US"/>
        </w:rPr>
        <w:t>Joint Nordic Network Meeting: LGBTQ+-H-L and QUEEN</w:t>
      </w:r>
    </w:p>
    <w:p w14:paraId="47141B17" w14:textId="545F5392" w:rsidR="00916171" w:rsidRPr="00916171" w:rsidRDefault="00916171" w:rsidP="00916171">
      <w:pPr>
        <w:rPr>
          <w:lang w:val="en-US"/>
        </w:rPr>
      </w:pPr>
      <w:r>
        <w:rPr>
          <w:lang w:val="en-US"/>
        </w:rPr>
        <w:t>Theme: Queer Methodologies</w:t>
      </w:r>
    </w:p>
    <w:p w14:paraId="354C0800" w14:textId="5569F8EA" w:rsidR="00153C3A" w:rsidRDefault="00153C3A">
      <w:pPr>
        <w:rPr>
          <w:lang w:val="en-US"/>
        </w:rPr>
      </w:pPr>
      <w:r>
        <w:rPr>
          <w:lang w:val="en-US"/>
        </w:rPr>
        <w:t>Malmö, November 24-25</w:t>
      </w:r>
      <w:r w:rsidR="0028635C">
        <w:rPr>
          <w:lang w:val="en-US"/>
        </w:rPr>
        <w:t>, 2025</w:t>
      </w:r>
    </w:p>
    <w:p w14:paraId="7A4F26D9" w14:textId="234E1F76" w:rsidR="006C3D73" w:rsidRPr="008B6830" w:rsidRDefault="006C3D73">
      <w:pPr>
        <w:rPr>
          <w:lang w:val="en-US"/>
        </w:rPr>
      </w:pPr>
      <w:r w:rsidRPr="008B6830">
        <w:rPr>
          <w:lang w:val="en-US"/>
        </w:rPr>
        <w:t>The research theme “Queer Methodologies” emerged as central at the first network meeting for the Nordic Network for LGBTQ+ research on Health and Living Conditions (LGBTQ+-H-L) in 2024.</w:t>
      </w:r>
      <w:r w:rsidR="0036723C">
        <w:rPr>
          <w:lang w:val="en-US"/>
        </w:rPr>
        <w:t xml:space="preserve"> Together with</w:t>
      </w:r>
      <w:r w:rsidRPr="008B6830">
        <w:rPr>
          <w:lang w:val="en-US"/>
        </w:rPr>
        <w:t xml:space="preserve"> the Nordic research network Queen (</w:t>
      </w:r>
      <w:proofErr w:type="spellStart"/>
      <w:r w:rsidRPr="008B6830">
        <w:rPr>
          <w:lang w:val="en-US"/>
        </w:rPr>
        <w:t>QUeer</w:t>
      </w:r>
      <w:proofErr w:type="spellEnd"/>
      <w:r w:rsidRPr="008B6830">
        <w:rPr>
          <w:lang w:val="en-US"/>
        </w:rPr>
        <w:t xml:space="preserve"> </w:t>
      </w:r>
      <w:proofErr w:type="spellStart"/>
      <w:r w:rsidRPr="008B6830">
        <w:rPr>
          <w:lang w:val="en-US"/>
        </w:rPr>
        <w:t>rEfugees</w:t>
      </w:r>
      <w:proofErr w:type="spellEnd"/>
      <w:r w:rsidRPr="008B6830">
        <w:rPr>
          <w:lang w:val="en-US"/>
        </w:rPr>
        <w:t xml:space="preserve"> </w:t>
      </w:r>
      <w:proofErr w:type="spellStart"/>
      <w:r w:rsidRPr="008B6830">
        <w:rPr>
          <w:lang w:val="en-US"/>
        </w:rPr>
        <w:t>rEsearch</w:t>
      </w:r>
      <w:proofErr w:type="spellEnd"/>
      <w:r w:rsidRPr="008B6830">
        <w:rPr>
          <w:lang w:val="en-US"/>
        </w:rPr>
        <w:t xml:space="preserve"> Network) we continue to explore the methodological and ethical aspects of doing r</w:t>
      </w:r>
      <w:r w:rsidR="008B6830" w:rsidRPr="008B6830">
        <w:rPr>
          <w:lang w:val="en-US"/>
        </w:rPr>
        <w:t>esearch with and for LGBTQ+ people and issues.</w:t>
      </w:r>
      <w:r w:rsidRPr="008B6830">
        <w:rPr>
          <w:lang w:val="en-US"/>
        </w:rPr>
        <w:t xml:space="preserve"> </w:t>
      </w:r>
      <w:r w:rsidR="008B6830" w:rsidRPr="008B6830">
        <w:rPr>
          <w:lang w:val="en-US"/>
        </w:rPr>
        <w:t xml:space="preserve">We invite papers addressing a broad range of aspects, theoretical as well as empirical, and </w:t>
      </w:r>
      <w:r w:rsidR="0036723C">
        <w:rPr>
          <w:lang w:val="en-US"/>
        </w:rPr>
        <w:t xml:space="preserve">welcome participants with or without papers who wish </w:t>
      </w:r>
      <w:r w:rsidR="008B6830" w:rsidRPr="008B6830">
        <w:rPr>
          <w:lang w:val="en-US"/>
        </w:rPr>
        <w:t xml:space="preserve">to </w:t>
      </w:r>
      <w:r w:rsidR="0036723C">
        <w:rPr>
          <w:lang w:val="en-US"/>
        </w:rPr>
        <w:t xml:space="preserve">contribute to </w:t>
      </w:r>
      <w:r w:rsidR="008B6830" w:rsidRPr="008B6830">
        <w:rPr>
          <w:lang w:val="en-US"/>
        </w:rPr>
        <w:t>our knowledge and critical discussion</w:t>
      </w:r>
      <w:r w:rsidR="00892AE1">
        <w:rPr>
          <w:lang w:val="en-US"/>
        </w:rPr>
        <w:t>s</w:t>
      </w:r>
      <w:r w:rsidR="008B6830" w:rsidRPr="008B6830">
        <w:rPr>
          <w:lang w:val="en-US"/>
        </w:rPr>
        <w:t xml:space="preserve"> of what it means to do queer</w:t>
      </w:r>
      <w:r w:rsidR="008B6830">
        <w:rPr>
          <w:lang w:val="en-US"/>
        </w:rPr>
        <w:t xml:space="preserve"> and LGBTQ+</w:t>
      </w:r>
      <w:r w:rsidR="008B6830" w:rsidRPr="008B6830">
        <w:rPr>
          <w:lang w:val="en-US"/>
        </w:rPr>
        <w:t xml:space="preserve"> research today.</w:t>
      </w:r>
      <w:r w:rsidR="008B6830">
        <w:rPr>
          <w:lang w:val="en-US"/>
        </w:rPr>
        <w:t xml:space="preserve"> </w:t>
      </w:r>
    </w:p>
    <w:p w14:paraId="34A12506" w14:textId="78EA1DE9" w:rsidR="006C3D73" w:rsidRPr="008B6830" w:rsidRDefault="006C3D73">
      <w:pPr>
        <w:rPr>
          <w:lang w:val="en-US"/>
        </w:rPr>
      </w:pPr>
      <w:r w:rsidRPr="008B6830">
        <w:rPr>
          <w:lang w:val="en-US"/>
        </w:rPr>
        <w:t xml:space="preserve">Sessions will </w:t>
      </w:r>
      <w:r w:rsidR="008B6830" w:rsidRPr="008B6830">
        <w:rPr>
          <w:lang w:val="en-US"/>
        </w:rPr>
        <w:t>address</w:t>
      </w:r>
      <w:r w:rsidRPr="008B6830">
        <w:rPr>
          <w:lang w:val="en-US"/>
        </w:rPr>
        <w:t xml:space="preserve">: </w:t>
      </w:r>
    </w:p>
    <w:p w14:paraId="32366355" w14:textId="77777777" w:rsidR="006C3D73" w:rsidRDefault="006C3D73">
      <w:pPr>
        <w:rPr>
          <w:lang w:val="en-US"/>
        </w:rPr>
        <w:sectPr w:rsidR="006C3D73">
          <w:pgSz w:w="11906" w:h="16838"/>
          <w:pgMar w:top="1417" w:right="1417" w:bottom="1417" w:left="1417" w:header="708" w:footer="708" w:gutter="0"/>
          <w:cols w:space="708"/>
          <w:docGrid w:linePitch="360"/>
        </w:sectPr>
      </w:pPr>
    </w:p>
    <w:p w14:paraId="5F40E00A" w14:textId="77777777" w:rsidR="006C3D73" w:rsidRPr="006C3D73" w:rsidRDefault="006C3D73" w:rsidP="006C3D73">
      <w:pPr>
        <w:pStyle w:val="Liststycke"/>
        <w:numPr>
          <w:ilvl w:val="0"/>
          <w:numId w:val="2"/>
        </w:numPr>
        <w:rPr>
          <w:sz w:val="22"/>
          <w:szCs w:val="22"/>
          <w:lang w:val="en-US"/>
        </w:rPr>
      </w:pPr>
      <w:r w:rsidRPr="006C3D73">
        <w:rPr>
          <w:sz w:val="22"/>
          <w:szCs w:val="22"/>
          <w:lang w:val="en-US"/>
        </w:rPr>
        <w:t xml:space="preserve">Collective research methods, </w:t>
      </w:r>
    </w:p>
    <w:p w14:paraId="483A41CE" w14:textId="2516301F" w:rsidR="006C3D73" w:rsidRPr="006C3D73" w:rsidRDefault="006C3D73" w:rsidP="006C3D73">
      <w:pPr>
        <w:pStyle w:val="Liststycke"/>
        <w:numPr>
          <w:ilvl w:val="0"/>
          <w:numId w:val="2"/>
        </w:numPr>
        <w:rPr>
          <w:sz w:val="22"/>
          <w:szCs w:val="22"/>
          <w:lang w:val="en-US"/>
        </w:rPr>
      </w:pPr>
      <w:r w:rsidRPr="006C3D73">
        <w:rPr>
          <w:sz w:val="22"/>
          <w:szCs w:val="22"/>
          <w:lang w:val="en-US"/>
        </w:rPr>
        <w:t xml:space="preserve">Participatory action research/ </w:t>
      </w:r>
      <w:proofErr w:type="gramStart"/>
      <w:r w:rsidRPr="006C3D73">
        <w:rPr>
          <w:sz w:val="22"/>
          <w:szCs w:val="22"/>
          <w:lang w:val="en-US"/>
        </w:rPr>
        <w:t>community based</w:t>
      </w:r>
      <w:proofErr w:type="gramEnd"/>
      <w:r w:rsidRPr="006C3D73">
        <w:rPr>
          <w:sz w:val="22"/>
          <w:szCs w:val="22"/>
          <w:lang w:val="en-US"/>
        </w:rPr>
        <w:t xml:space="preserve"> research, </w:t>
      </w:r>
    </w:p>
    <w:p w14:paraId="77AC07C4" w14:textId="35139658" w:rsidR="006C3D73" w:rsidRPr="006C3D73" w:rsidRDefault="006C3D73" w:rsidP="006C3D73">
      <w:pPr>
        <w:pStyle w:val="Liststycke"/>
        <w:numPr>
          <w:ilvl w:val="0"/>
          <w:numId w:val="2"/>
        </w:numPr>
        <w:rPr>
          <w:sz w:val="22"/>
          <w:szCs w:val="22"/>
          <w:lang w:val="en-US"/>
        </w:rPr>
      </w:pPr>
      <w:r w:rsidRPr="006C3D73">
        <w:rPr>
          <w:sz w:val="22"/>
          <w:szCs w:val="22"/>
          <w:lang w:val="en-US"/>
        </w:rPr>
        <w:t>Methods and Ethics in Queer Asylum and Migration</w:t>
      </w:r>
    </w:p>
    <w:p w14:paraId="750FEB28" w14:textId="3364BD23" w:rsidR="006C3D73" w:rsidRPr="006C3D73" w:rsidRDefault="006C3D73" w:rsidP="006C3D73">
      <w:pPr>
        <w:pStyle w:val="Liststycke"/>
        <w:numPr>
          <w:ilvl w:val="0"/>
          <w:numId w:val="2"/>
        </w:numPr>
        <w:rPr>
          <w:sz w:val="22"/>
          <w:szCs w:val="22"/>
          <w:lang w:val="en-US"/>
        </w:rPr>
      </w:pPr>
      <w:r w:rsidRPr="006C3D73">
        <w:rPr>
          <w:sz w:val="22"/>
          <w:szCs w:val="22"/>
          <w:lang w:val="en-US"/>
        </w:rPr>
        <w:t>Using register data for LGBTQ+ research</w:t>
      </w:r>
    </w:p>
    <w:p w14:paraId="196E9522" w14:textId="77777777" w:rsidR="008B6830" w:rsidRPr="006C3D73" w:rsidRDefault="008B6830" w:rsidP="008B6830">
      <w:pPr>
        <w:pStyle w:val="Liststycke"/>
        <w:numPr>
          <w:ilvl w:val="0"/>
          <w:numId w:val="2"/>
        </w:numPr>
        <w:rPr>
          <w:sz w:val="22"/>
          <w:szCs w:val="22"/>
        </w:rPr>
      </w:pPr>
      <w:proofErr w:type="spellStart"/>
      <w:r w:rsidRPr="006C3D73">
        <w:rPr>
          <w:sz w:val="22"/>
          <w:szCs w:val="22"/>
        </w:rPr>
        <w:t>Ethical</w:t>
      </w:r>
      <w:proofErr w:type="spellEnd"/>
      <w:r w:rsidRPr="006C3D73">
        <w:rPr>
          <w:sz w:val="22"/>
          <w:szCs w:val="22"/>
        </w:rPr>
        <w:t xml:space="preserve"> </w:t>
      </w:r>
      <w:proofErr w:type="spellStart"/>
      <w:r w:rsidRPr="006C3D73">
        <w:rPr>
          <w:sz w:val="22"/>
          <w:szCs w:val="22"/>
        </w:rPr>
        <w:t>issues</w:t>
      </w:r>
      <w:proofErr w:type="spellEnd"/>
      <w:r w:rsidRPr="006C3D73">
        <w:rPr>
          <w:sz w:val="22"/>
          <w:szCs w:val="22"/>
        </w:rPr>
        <w:t xml:space="preserve"> in LGBTQ+ research</w:t>
      </w:r>
    </w:p>
    <w:p w14:paraId="7EBD41C8" w14:textId="40846D5F" w:rsidR="006C3D73" w:rsidRPr="006C3D73" w:rsidRDefault="006C3D73" w:rsidP="006C3D73">
      <w:pPr>
        <w:pStyle w:val="Liststycke"/>
        <w:numPr>
          <w:ilvl w:val="0"/>
          <w:numId w:val="2"/>
        </w:numPr>
        <w:rPr>
          <w:sz w:val="22"/>
          <w:szCs w:val="22"/>
          <w:lang w:val="en-US"/>
        </w:rPr>
      </w:pPr>
      <w:r w:rsidRPr="006C3D73">
        <w:rPr>
          <w:sz w:val="22"/>
          <w:szCs w:val="22"/>
          <w:lang w:val="en-US"/>
        </w:rPr>
        <w:t xml:space="preserve">(Digital) storytelling/ life writing </w:t>
      </w:r>
    </w:p>
    <w:p w14:paraId="47828BA4" w14:textId="4FCFBA7A" w:rsidR="006C3D73" w:rsidRPr="006C3D73" w:rsidRDefault="006C3D73" w:rsidP="006C3D73">
      <w:pPr>
        <w:pStyle w:val="Liststycke"/>
        <w:numPr>
          <w:ilvl w:val="0"/>
          <w:numId w:val="2"/>
        </w:numPr>
        <w:rPr>
          <w:sz w:val="22"/>
          <w:szCs w:val="22"/>
          <w:lang w:val="en-US"/>
        </w:rPr>
      </w:pPr>
      <w:r w:rsidRPr="006C3D73">
        <w:rPr>
          <w:sz w:val="22"/>
          <w:szCs w:val="22"/>
          <w:lang w:val="en-US"/>
        </w:rPr>
        <w:t>Legal, Social and Economic Barriers for Queer Asylum Seekers and Migrants</w:t>
      </w:r>
    </w:p>
    <w:p w14:paraId="6B8D700B" w14:textId="645AE249" w:rsidR="006C3D73" w:rsidRPr="0036723C" w:rsidRDefault="006C3D73" w:rsidP="0036723C">
      <w:pPr>
        <w:pStyle w:val="Liststycke"/>
        <w:numPr>
          <w:ilvl w:val="0"/>
          <w:numId w:val="2"/>
        </w:numPr>
        <w:rPr>
          <w:sz w:val="22"/>
          <w:szCs w:val="22"/>
          <w:lang w:val="en-US"/>
        </w:rPr>
        <w:sectPr w:rsidR="006C3D73" w:rsidRPr="0036723C" w:rsidSect="006C3D73">
          <w:type w:val="continuous"/>
          <w:pgSz w:w="11906" w:h="16838"/>
          <w:pgMar w:top="1417" w:right="1417" w:bottom="1417" w:left="1417" w:header="708" w:footer="708" w:gutter="0"/>
          <w:cols w:num="2" w:space="708"/>
          <w:docGrid w:linePitch="360"/>
        </w:sectPr>
      </w:pPr>
      <w:r w:rsidRPr="006C3D73">
        <w:rPr>
          <w:sz w:val="22"/>
          <w:szCs w:val="22"/>
          <w:lang w:val="en-US"/>
        </w:rPr>
        <w:t>Intersectionality in Queer Asylum and Migration</w:t>
      </w:r>
    </w:p>
    <w:p w14:paraId="1495FF75" w14:textId="77777777" w:rsidR="007A6688" w:rsidRDefault="007A6688">
      <w:pPr>
        <w:rPr>
          <w:b/>
          <w:bCs/>
          <w:lang w:val="en-US"/>
        </w:rPr>
      </w:pPr>
    </w:p>
    <w:p w14:paraId="4FD0E06D" w14:textId="203B0E08" w:rsidR="008B6830" w:rsidRPr="002239C5" w:rsidRDefault="008B6830">
      <w:pPr>
        <w:rPr>
          <w:b/>
          <w:bCs/>
          <w:sz w:val="22"/>
          <w:szCs w:val="22"/>
          <w:lang w:val="en-US"/>
        </w:rPr>
      </w:pPr>
      <w:r w:rsidRPr="002239C5">
        <w:rPr>
          <w:b/>
          <w:bCs/>
          <w:sz w:val="22"/>
          <w:szCs w:val="22"/>
          <w:lang w:val="en-US"/>
        </w:rPr>
        <w:t>Keynotes</w:t>
      </w:r>
    </w:p>
    <w:p w14:paraId="3E234299" w14:textId="770E1B24" w:rsidR="008B6830" w:rsidRPr="002239C5" w:rsidRDefault="008B6830">
      <w:pPr>
        <w:rPr>
          <w:sz w:val="22"/>
          <w:szCs w:val="22"/>
          <w:lang w:val="en-US"/>
        </w:rPr>
      </w:pPr>
      <w:r w:rsidRPr="002239C5">
        <w:rPr>
          <w:b/>
          <w:bCs/>
          <w:sz w:val="22"/>
          <w:szCs w:val="22"/>
          <w:lang w:val="en-US"/>
        </w:rPr>
        <w:t>Roisin Ryan-Flood</w:t>
      </w:r>
      <w:r w:rsidRPr="002239C5">
        <w:rPr>
          <w:sz w:val="22"/>
          <w:szCs w:val="22"/>
          <w:lang w:val="en-US"/>
        </w:rPr>
        <w:t xml:space="preserve"> is Professor of Sociology and Director of the Centre for Intimate and Sexual Citizenship (CISC) at the University of Essex. She has a longstanding interest in feminist epistemology and methodology</w:t>
      </w:r>
      <w:r w:rsidR="0036723C" w:rsidRPr="002239C5">
        <w:rPr>
          <w:sz w:val="22"/>
          <w:szCs w:val="22"/>
          <w:lang w:val="en-US"/>
        </w:rPr>
        <w:t>, as seen in</w:t>
      </w:r>
      <w:r w:rsidR="00DD2992" w:rsidRPr="002239C5">
        <w:rPr>
          <w:sz w:val="22"/>
          <w:szCs w:val="22"/>
          <w:lang w:val="en-US"/>
        </w:rPr>
        <w:t xml:space="preserve"> for example</w:t>
      </w:r>
      <w:r w:rsidR="0036723C" w:rsidRPr="002239C5">
        <w:rPr>
          <w:sz w:val="22"/>
          <w:szCs w:val="22"/>
          <w:lang w:val="en-US"/>
        </w:rPr>
        <w:t xml:space="preserve"> </w:t>
      </w:r>
      <w:r w:rsidR="0036723C" w:rsidRPr="002239C5">
        <w:rPr>
          <w:i/>
          <w:iCs/>
          <w:sz w:val="22"/>
          <w:szCs w:val="22"/>
          <w:lang w:val="en-US"/>
        </w:rPr>
        <w:t>Silence and Secrecy in the Research Process: Feminist Reflections</w:t>
      </w:r>
      <w:r w:rsidR="0036723C" w:rsidRPr="002239C5">
        <w:rPr>
          <w:sz w:val="22"/>
          <w:szCs w:val="22"/>
          <w:lang w:val="en-US"/>
        </w:rPr>
        <w:t xml:space="preserve"> (2010) and </w:t>
      </w:r>
      <w:r w:rsidR="0036723C" w:rsidRPr="002239C5">
        <w:rPr>
          <w:i/>
          <w:iCs/>
          <w:sz w:val="22"/>
          <w:szCs w:val="22"/>
          <w:lang w:val="en-US"/>
        </w:rPr>
        <w:t>Queering Methodology: Lessons and Dilemmas from Lesbian Lives</w:t>
      </w:r>
      <w:r w:rsidR="0036723C" w:rsidRPr="002239C5">
        <w:rPr>
          <w:sz w:val="22"/>
          <w:szCs w:val="22"/>
          <w:lang w:val="en-US"/>
        </w:rPr>
        <w:t xml:space="preserve"> (2022).</w:t>
      </w:r>
    </w:p>
    <w:p w14:paraId="468A8C3B" w14:textId="445546D6" w:rsidR="008B6830" w:rsidRPr="007A6688" w:rsidRDefault="008B6830">
      <w:pPr>
        <w:rPr>
          <w:sz w:val="22"/>
          <w:szCs w:val="22"/>
          <w:lang w:val="en-US"/>
        </w:rPr>
      </w:pPr>
      <w:r w:rsidRPr="002239C5">
        <w:rPr>
          <w:b/>
          <w:bCs/>
          <w:sz w:val="22"/>
          <w:szCs w:val="22"/>
          <w:lang w:val="en-US"/>
        </w:rPr>
        <w:t>Jenny Gunnarsson Payne</w:t>
      </w:r>
      <w:r w:rsidR="002239C5">
        <w:rPr>
          <w:b/>
          <w:bCs/>
          <w:sz w:val="22"/>
          <w:szCs w:val="22"/>
          <w:lang w:val="en-US"/>
        </w:rPr>
        <w:t xml:space="preserve"> </w:t>
      </w:r>
      <w:r w:rsidR="007A6688" w:rsidRPr="007A6688">
        <w:rPr>
          <w:sz w:val="22"/>
          <w:szCs w:val="22"/>
          <w:lang w:val="en-US"/>
        </w:rPr>
        <w:t xml:space="preserve">is Professor of Ethnology at Södertörn University. Her research investigates cultural, social and political aspects of gender, sexuality, reproduction and kinship. She has published widely on issues of queer kinship, assisted reproduction and anti-gender politics. She currently leads the project “Navigating anti-LGBTQ-politics and </w:t>
      </w:r>
      <w:proofErr w:type="spellStart"/>
      <w:r w:rsidR="007A6688" w:rsidRPr="007A6688">
        <w:rPr>
          <w:sz w:val="22"/>
          <w:szCs w:val="22"/>
          <w:lang w:val="en-US"/>
        </w:rPr>
        <w:t>homonationalism</w:t>
      </w:r>
      <w:proofErr w:type="spellEnd"/>
      <w:r w:rsidR="007A6688" w:rsidRPr="007A6688">
        <w:rPr>
          <w:sz w:val="22"/>
          <w:szCs w:val="22"/>
          <w:lang w:val="en-US"/>
        </w:rPr>
        <w:t xml:space="preserve">” on LGBTQ-migration from Russia and East Africa to Sweden. </w:t>
      </w:r>
      <w:r>
        <w:rPr>
          <w:b/>
          <w:bCs/>
          <w:lang w:val="en-US"/>
        </w:rPr>
        <w:br w:type="page"/>
      </w:r>
    </w:p>
    <w:p w14:paraId="5425AC69" w14:textId="75CE9C73" w:rsidR="0036723C" w:rsidRPr="0036723C" w:rsidRDefault="0036723C" w:rsidP="002D165B">
      <w:pPr>
        <w:pStyle w:val="Rubrik1"/>
        <w:rPr>
          <w:lang w:val="en-US"/>
        </w:rPr>
      </w:pPr>
      <w:proofErr w:type="spellStart"/>
      <w:r w:rsidRPr="008500B4">
        <w:rPr>
          <w:lang w:val="en-US"/>
        </w:rPr>
        <w:lastRenderedPageBreak/>
        <w:t>Program</w:t>
      </w:r>
      <w:r>
        <w:rPr>
          <w:lang w:val="en-US"/>
        </w:rPr>
        <w:t>me</w:t>
      </w:r>
      <w:proofErr w:type="spellEnd"/>
    </w:p>
    <w:p w14:paraId="6A6AA963" w14:textId="77777777" w:rsidR="0036723C" w:rsidRDefault="0036723C">
      <w:pPr>
        <w:rPr>
          <w:b/>
          <w:bCs/>
          <w:lang w:val="en-US"/>
        </w:rPr>
      </w:pPr>
    </w:p>
    <w:p w14:paraId="4F1DA860" w14:textId="532BD8B6" w:rsidR="00153C3A" w:rsidRPr="00153C3A" w:rsidRDefault="00A31867">
      <w:pPr>
        <w:rPr>
          <w:b/>
          <w:bCs/>
          <w:lang w:val="en-US"/>
        </w:rPr>
      </w:pPr>
      <w:r>
        <w:rPr>
          <w:b/>
          <w:bCs/>
          <w:lang w:val="en-US"/>
        </w:rPr>
        <w:t xml:space="preserve">Monday </w:t>
      </w:r>
      <w:r w:rsidR="00153C3A" w:rsidRPr="00153C3A">
        <w:rPr>
          <w:b/>
          <w:bCs/>
          <w:lang w:val="en-US"/>
        </w:rPr>
        <w:t>Nov</w:t>
      </w:r>
      <w:r>
        <w:rPr>
          <w:b/>
          <w:bCs/>
          <w:lang w:val="en-US"/>
        </w:rPr>
        <w:t>ember</w:t>
      </w:r>
      <w:r w:rsidR="00153C3A" w:rsidRPr="00153C3A">
        <w:rPr>
          <w:b/>
          <w:bCs/>
          <w:lang w:val="en-US"/>
        </w:rPr>
        <w:t xml:space="preserve"> 24</w:t>
      </w:r>
      <w:r>
        <w:rPr>
          <w:b/>
          <w:bCs/>
          <w:lang w:val="en-US"/>
        </w:rPr>
        <w:t>:</w:t>
      </w:r>
    </w:p>
    <w:p w14:paraId="7B1CB126" w14:textId="02022B46" w:rsidR="00B7006B" w:rsidRDefault="00B7006B">
      <w:pPr>
        <w:rPr>
          <w:lang w:val="en-US"/>
        </w:rPr>
      </w:pPr>
      <w:r>
        <w:rPr>
          <w:lang w:val="en-US"/>
        </w:rPr>
        <w:t>9.30-10.00 Registration and fika</w:t>
      </w:r>
    </w:p>
    <w:p w14:paraId="71434D7C" w14:textId="2842C44B" w:rsidR="00B7006B" w:rsidRDefault="00B7006B">
      <w:pPr>
        <w:rPr>
          <w:lang w:val="en-US"/>
        </w:rPr>
      </w:pPr>
      <w:r>
        <w:rPr>
          <w:lang w:val="en-US"/>
        </w:rPr>
        <w:t>10</w:t>
      </w:r>
      <w:r w:rsidR="008500B4">
        <w:rPr>
          <w:lang w:val="en-US"/>
        </w:rPr>
        <w:t>.00-</w:t>
      </w:r>
      <w:r>
        <w:rPr>
          <w:lang w:val="en-US"/>
        </w:rPr>
        <w:t>10</w:t>
      </w:r>
      <w:r w:rsidR="008500B4">
        <w:rPr>
          <w:lang w:val="en-US"/>
        </w:rPr>
        <w:t>.</w:t>
      </w:r>
      <w:r>
        <w:rPr>
          <w:lang w:val="en-US"/>
        </w:rPr>
        <w:t>15</w:t>
      </w:r>
      <w:r w:rsidR="008500B4">
        <w:rPr>
          <w:lang w:val="en-US"/>
        </w:rPr>
        <w:t xml:space="preserve"> Welcome</w:t>
      </w:r>
    </w:p>
    <w:p w14:paraId="0572A065" w14:textId="10DB16EB" w:rsidR="008500B4" w:rsidRDefault="008500B4">
      <w:pPr>
        <w:rPr>
          <w:lang w:val="en-US"/>
        </w:rPr>
      </w:pPr>
      <w:r>
        <w:rPr>
          <w:lang w:val="en-US"/>
        </w:rPr>
        <w:t>10.30-11.30 Sessions with paper presentations</w:t>
      </w:r>
    </w:p>
    <w:p w14:paraId="34F13A8B" w14:textId="3CAD28FB" w:rsidR="008500B4" w:rsidRDefault="008500B4">
      <w:pPr>
        <w:rPr>
          <w:lang w:val="en-US"/>
        </w:rPr>
      </w:pPr>
      <w:r>
        <w:rPr>
          <w:lang w:val="en-US"/>
        </w:rPr>
        <w:t>11.30-12.00 Queen network meeting</w:t>
      </w:r>
    </w:p>
    <w:p w14:paraId="09A3C701" w14:textId="107478FA" w:rsidR="00153C3A" w:rsidRPr="00A31867" w:rsidRDefault="00153C3A">
      <w:pPr>
        <w:rPr>
          <w:lang w:val="en-US"/>
        </w:rPr>
      </w:pPr>
      <w:r w:rsidRPr="00A31867">
        <w:rPr>
          <w:lang w:val="en-US"/>
        </w:rPr>
        <w:t>12</w:t>
      </w:r>
      <w:r w:rsidR="00B7006B">
        <w:rPr>
          <w:lang w:val="en-US"/>
        </w:rPr>
        <w:t>.00</w:t>
      </w:r>
      <w:r w:rsidRPr="00A31867">
        <w:rPr>
          <w:lang w:val="en-US"/>
        </w:rPr>
        <w:t>-13</w:t>
      </w:r>
      <w:r w:rsidR="00B7006B">
        <w:rPr>
          <w:lang w:val="en-US"/>
        </w:rPr>
        <w:t>.00</w:t>
      </w:r>
      <w:r w:rsidRPr="00A31867">
        <w:rPr>
          <w:lang w:val="en-US"/>
        </w:rPr>
        <w:t xml:space="preserve"> </w:t>
      </w:r>
      <w:r w:rsidR="008500B4" w:rsidRPr="00A31867">
        <w:rPr>
          <w:lang w:val="en-US"/>
        </w:rPr>
        <w:t>L</w:t>
      </w:r>
      <w:r w:rsidRPr="00A31867">
        <w:rPr>
          <w:lang w:val="en-US"/>
        </w:rPr>
        <w:t>unch</w:t>
      </w:r>
    </w:p>
    <w:p w14:paraId="1138ABD9" w14:textId="07D99C4E" w:rsidR="00153C3A" w:rsidRPr="00A31867" w:rsidRDefault="00153C3A">
      <w:pPr>
        <w:rPr>
          <w:lang w:val="en-US"/>
        </w:rPr>
      </w:pPr>
      <w:r w:rsidRPr="00A31867">
        <w:rPr>
          <w:lang w:val="en-US"/>
        </w:rPr>
        <w:t>13.15-15.</w:t>
      </w:r>
      <w:r w:rsidR="00B7006B">
        <w:rPr>
          <w:lang w:val="en-US"/>
        </w:rPr>
        <w:t>15</w:t>
      </w:r>
      <w:r w:rsidRPr="00A31867">
        <w:rPr>
          <w:lang w:val="en-US"/>
        </w:rPr>
        <w:t xml:space="preserve"> Keynotes by </w:t>
      </w:r>
      <w:r w:rsidR="0028635C" w:rsidRPr="0028635C">
        <w:rPr>
          <w:lang w:val="en-US"/>
        </w:rPr>
        <w:t>Róisín</w:t>
      </w:r>
      <w:r w:rsidR="0028635C">
        <w:rPr>
          <w:lang w:val="en-US"/>
        </w:rPr>
        <w:t xml:space="preserve"> </w:t>
      </w:r>
      <w:r w:rsidRPr="00A31867">
        <w:rPr>
          <w:lang w:val="en-US"/>
        </w:rPr>
        <w:t xml:space="preserve">Ryan-Flood and </w:t>
      </w:r>
      <w:r w:rsidR="00A31867">
        <w:rPr>
          <w:lang w:val="en-US"/>
        </w:rPr>
        <w:t>Jenny Gunnarsson Payne</w:t>
      </w:r>
      <w:r w:rsidRPr="00A31867">
        <w:rPr>
          <w:lang w:val="en-US"/>
        </w:rPr>
        <w:t>, followed by discussions</w:t>
      </w:r>
    </w:p>
    <w:p w14:paraId="713D21D3" w14:textId="12BC059E" w:rsidR="00153C3A" w:rsidRPr="00A31867" w:rsidRDefault="00153C3A">
      <w:pPr>
        <w:rPr>
          <w:lang w:val="en-US"/>
        </w:rPr>
      </w:pPr>
      <w:r w:rsidRPr="00A31867">
        <w:rPr>
          <w:lang w:val="en-US"/>
        </w:rPr>
        <w:t>15.15-15.45 Fika</w:t>
      </w:r>
    </w:p>
    <w:p w14:paraId="1E5ACB86" w14:textId="1A6C938D" w:rsidR="00153C3A" w:rsidRPr="00A31867" w:rsidRDefault="00153C3A">
      <w:pPr>
        <w:rPr>
          <w:lang w:val="en-US"/>
        </w:rPr>
      </w:pPr>
      <w:r w:rsidRPr="00A31867">
        <w:rPr>
          <w:lang w:val="en-US"/>
        </w:rPr>
        <w:t>15.45-16.45 Sessions with paper presentations</w:t>
      </w:r>
    </w:p>
    <w:p w14:paraId="152B001A" w14:textId="05D79F33" w:rsidR="00153C3A" w:rsidRPr="00A31867" w:rsidRDefault="00153C3A">
      <w:pPr>
        <w:rPr>
          <w:lang w:val="en-US"/>
        </w:rPr>
      </w:pPr>
      <w:r w:rsidRPr="00A31867">
        <w:rPr>
          <w:lang w:val="en-US"/>
        </w:rPr>
        <w:t>17.00-18.00 Sessions with paper presentations</w:t>
      </w:r>
    </w:p>
    <w:p w14:paraId="42841661" w14:textId="5BD3B3F9" w:rsidR="00153C3A" w:rsidRDefault="00153C3A">
      <w:pPr>
        <w:rPr>
          <w:b/>
          <w:bCs/>
          <w:lang w:val="en-US"/>
        </w:rPr>
      </w:pPr>
      <w:r w:rsidRPr="00A31867">
        <w:rPr>
          <w:lang w:val="en-US"/>
        </w:rPr>
        <w:t>19.00</w:t>
      </w:r>
      <w:r w:rsidR="008500B4" w:rsidRPr="00A31867">
        <w:rPr>
          <w:lang w:val="en-US"/>
        </w:rPr>
        <w:t xml:space="preserve"> D</w:t>
      </w:r>
      <w:r w:rsidRPr="00A31867">
        <w:rPr>
          <w:lang w:val="en-US"/>
        </w:rPr>
        <w:t>inner</w:t>
      </w:r>
    </w:p>
    <w:p w14:paraId="643EB07D" w14:textId="77777777" w:rsidR="008500B4" w:rsidRPr="008500B4" w:rsidRDefault="008500B4">
      <w:pPr>
        <w:rPr>
          <w:b/>
          <w:bCs/>
          <w:lang w:val="en-US"/>
        </w:rPr>
      </w:pPr>
    </w:p>
    <w:p w14:paraId="2D6B8525" w14:textId="1651E10F" w:rsidR="00153C3A" w:rsidRDefault="00A31867">
      <w:pPr>
        <w:rPr>
          <w:b/>
          <w:bCs/>
          <w:lang w:val="en-US"/>
        </w:rPr>
      </w:pPr>
      <w:r>
        <w:rPr>
          <w:b/>
          <w:bCs/>
          <w:lang w:val="en-US"/>
        </w:rPr>
        <w:t xml:space="preserve">Tuesday </w:t>
      </w:r>
      <w:r w:rsidR="00153C3A" w:rsidRPr="00153C3A">
        <w:rPr>
          <w:b/>
          <w:bCs/>
          <w:lang w:val="en-US"/>
        </w:rPr>
        <w:t>Nov</w:t>
      </w:r>
      <w:r>
        <w:rPr>
          <w:b/>
          <w:bCs/>
          <w:lang w:val="en-US"/>
        </w:rPr>
        <w:t>ember</w:t>
      </w:r>
      <w:r w:rsidR="00153C3A" w:rsidRPr="00153C3A">
        <w:rPr>
          <w:b/>
          <w:bCs/>
          <w:lang w:val="en-US"/>
        </w:rPr>
        <w:t xml:space="preserve"> 25</w:t>
      </w:r>
      <w:r w:rsidR="008500B4">
        <w:rPr>
          <w:b/>
          <w:bCs/>
          <w:lang w:val="en-US"/>
        </w:rPr>
        <w:t>:</w:t>
      </w:r>
    </w:p>
    <w:p w14:paraId="6F9AE046" w14:textId="4AD0F514" w:rsidR="00153C3A" w:rsidRDefault="00153C3A">
      <w:pPr>
        <w:rPr>
          <w:lang w:val="en-US"/>
        </w:rPr>
      </w:pPr>
      <w:r>
        <w:rPr>
          <w:lang w:val="en-US"/>
        </w:rPr>
        <w:t>9.15-10.15 Sessions with paper presentations</w:t>
      </w:r>
    </w:p>
    <w:p w14:paraId="17B7F275" w14:textId="414FFC9B" w:rsidR="00153C3A" w:rsidRDefault="00153C3A">
      <w:pPr>
        <w:rPr>
          <w:lang w:val="en-US"/>
        </w:rPr>
      </w:pPr>
      <w:r>
        <w:rPr>
          <w:lang w:val="en-US"/>
        </w:rPr>
        <w:t xml:space="preserve">10.30-12.00 </w:t>
      </w:r>
      <w:r w:rsidR="008500B4">
        <w:rPr>
          <w:lang w:val="en-US"/>
        </w:rPr>
        <w:t>LGBTQ+-H-L network meeting</w:t>
      </w:r>
    </w:p>
    <w:p w14:paraId="3CAC8486" w14:textId="1614B629" w:rsidR="00153C3A" w:rsidRDefault="00153C3A">
      <w:pPr>
        <w:rPr>
          <w:lang w:val="en-US"/>
        </w:rPr>
      </w:pPr>
      <w:r>
        <w:rPr>
          <w:lang w:val="en-US"/>
        </w:rPr>
        <w:t>12.00- Lunch</w:t>
      </w:r>
      <w:r w:rsidR="00A31867">
        <w:rPr>
          <w:lang w:val="en-US"/>
        </w:rPr>
        <w:t xml:space="preserve"> and goodbyes</w:t>
      </w:r>
    </w:p>
    <w:p w14:paraId="6229310D" w14:textId="77777777" w:rsidR="009854CF" w:rsidRDefault="009854CF">
      <w:pPr>
        <w:rPr>
          <w:lang w:val="en-US"/>
        </w:rPr>
      </w:pPr>
    </w:p>
    <w:p w14:paraId="05F09FB1" w14:textId="77777777" w:rsidR="00916171" w:rsidRDefault="00916171">
      <w:pPr>
        <w:rPr>
          <w:lang w:val="en-US"/>
        </w:rPr>
      </w:pPr>
    </w:p>
    <w:p w14:paraId="0CFEDB6E" w14:textId="2001E75A" w:rsidR="009854CF" w:rsidRDefault="009854CF">
      <w:pPr>
        <w:rPr>
          <w:lang w:val="en-US"/>
        </w:rPr>
      </w:pPr>
      <w:r w:rsidRPr="009854CF">
        <w:rPr>
          <w:lang w:val="en-US"/>
        </w:rPr>
        <w:t>Registration: Please register via this link</w:t>
      </w:r>
      <w:r w:rsidR="00916171">
        <w:rPr>
          <w:lang w:val="en-US"/>
        </w:rPr>
        <w:t xml:space="preserve"> no later than</w:t>
      </w:r>
      <w:r w:rsidRPr="009854CF">
        <w:rPr>
          <w:lang w:val="en-US"/>
        </w:rPr>
        <w:t xml:space="preserve"> </w:t>
      </w:r>
      <w:r w:rsidR="00916171" w:rsidRPr="009854CF">
        <w:rPr>
          <w:b/>
          <w:bCs/>
          <w:lang w:val="en-US"/>
        </w:rPr>
        <w:t>Nov</w:t>
      </w:r>
      <w:r w:rsidR="00916171">
        <w:rPr>
          <w:b/>
          <w:bCs/>
          <w:lang w:val="en-US"/>
        </w:rPr>
        <w:t>ember</w:t>
      </w:r>
      <w:r w:rsidR="00916171" w:rsidRPr="009854CF">
        <w:rPr>
          <w:b/>
          <w:bCs/>
          <w:lang w:val="en-US"/>
        </w:rPr>
        <w:t xml:space="preserve"> </w:t>
      </w:r>
      <w:r w:rsidR="005D7C1B">
        <w:rPr>
          <w:b/>
          <w:bCs/>
          <w:lang w:val="en-US"/>
        </w:rPr>
        <w:t>3</w:t>
      </w:r>
      <w:r w:rsidR="00916171" w:rsidRPr="009854CF">
        <w:rPr>
          <w:lang w:val="en-US"/>
        </w:rPr>
        <w:t xml:space="preserve"> </w:t>
      </w:r>
      <w:r w:rsidRPr="009854CF">
        <w:rPr>
          <w:lang w:val="en-US"/>
        </w:rPr>
        <w:t xml:space="preserve">(free of charge): </w:t>
      </w:r>
      <w:hyperlink r:id="rId9" w:history="1">
        <w:r w:rsidRPr="009854CF">
          <w:rPr>
            <w:rStyle w:val="Hyperlnk"/>
            <w:lang w:val="en-US"/>
          </w:rPr>
          <w:t>https://forms.office.com/e/UvjPzXLxWW</w:t>
        </w:r>
      </w:hyperlink>
    </w:p>
    <w:p w14:paraId="7CEEC6E1" w14:textId="5E1D264A" w:rsidR="009854CF" w:rsidRDefault="009854CF">
      <w:pPr>
        <w:rPr>
          <w:lang w:val="en-US"/>
        </w:rPr>
      </w:pPr>
      <w:r>
        <w:rPr>
          <w:lang w:val="en-US"/>
        </w:rPr>
        <w:t xml:space="preserve">Applications for travel stipends </w:t>
      </w:r>
      <w:r w:rsidR="00650860">
        <w:rPr>
          <w:lang w:val="en-US"/>
        </w:rPr>
        <w:t xml:space="preserve">for LGBTQ+ network members </w:t>
      </w:r>
      <w:r>
        <w:rPr>
          <w:lang w:val="en-US"/>
        </w:rPr>
        <w:t xml:space="preserve">have a deadline on </w:t>
      </w:r>
      <w:r w:rsidRPr="009854CF">
        <w:rPr>
          <w:b/>
          <w:bCs/>
          <w:lang w:val="en-US"/>
        </w:rPr>
        <w:t>Oct</w:t>
      </w:r>
      <w:r>
        <w:rPr>
          <w:b/>
          <w:bCs/>
          <w:lang w:val="en-US"/>
        </w:rPr>
        <w:t>ober</w:t>
      </w:r>
      <w:r w:rsidRPr="009854CF">
        <w:rPr>
          <w:b/>
          <w:bCs/>
          <w:lang w:val="en-US"/>
        </w:rPr>
        <w:t xml:space="preserve"> 12</w:t>
      </w:r>
      <w:r>
        <w:rPr>
          <w:lang w:val="en-US"/>
        </w:rPr>
        <w:t>.</w:t>
      </w:r>
    </w:p>
    <w:p w14:paraId="3C027D7F" w14:textId="77777777" w:rsidR="00DD2992" w:rsidRDefault="00DD2992">
      <w:pPr>
        <w:rPr>
          <w:lang w:val="en-US"/>
        </w:rPr>
      </w:pPr>
    </w:p>
    <w:p w14:paraId="69FC9862" w14:textId="749E9F7D" w:rsidR="00DD2992" w:rsidRPr="00153C3A" w:rsidRDefault="00DD2992">
      <w:pPr>
        <w:rPr>
          <w:lang w:val="en-US"/>
        </w:rPr>
      </w:pPr>
    </w:p>
    <w:sectPr w:rsidR="00DD2992" w:rsidRPr="00153C3A" w:rsidSect="006C3D7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DBF"/>
    <w:multiLevelType w:val="hybridMultilevel"/>
    <w:tmpl w:val="65143D2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4951A9"/>
    <w:multiLevelType w:val="hybridMultilevel"/>
    <w:tmpl w:val="EDE63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39182837">
    <w:abstractNumId w:val="1"/>
  </w:num>
  <w:num w:numId="2" w16cid:durableId="69522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3A"/>
    <w:rsid w:val="00153C3A"/>
    <w:rsid w:val="002239C5"/>
    <w:rsid w:val="0028635C"/>
    <w:rsid w:val="002D165B"/>
    <w:rsid w:val="0036723C"/>
    <w:rsid w:val="005D7C1B"/>
    <w:rsid w:val="00650860"/>
    <w:rsid w:val="006C3D73"/>
    <w:rsid w:val="00733E62"/>
    <w:rsid w:val="007A6688"/>
    <w:rsid w:val="008500B4"/>
    <w:rsid w:val="00892AE1"/>
    <w:rsid w:val="008B6830"/>
    <w:rsid w:val="00916171"/>
    <w:rsid w:val="00970F7F"/>
    <w:rsid w:val="009854CF"/>
    <w:rsid w:val="009E13DF"/>
    <w:rsid w:val="00A31867"/>
    <w:rsid w:val="00B7006B"/>
    <w:rsid w:val="00BA4C57"/>
    <w:rsid w:val="00C233A2"/>
    <w:rsid w:val="00CC152D"/>
    <w:rsid w:val="00D26D41"/>
    <w:rsid w:val="00D95A42"/>
    <w:rsid w:val="00DD2992"/>
    <w:rsid w:val="00EE1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21EF"/>
  <w15:chartTrackingRefBased/>
  <w15:docId w15:val="{8707C8EF-B263-4A60-9EF6-E71062CD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3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53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53C3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53C3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53C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53C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53C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53C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53C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3C3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53C3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53C3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53C3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53C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53C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53C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53C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53C3A"/>
    <w:rPr>
      <w:rFonts w:eastAsiaTheme="majorEastAsia" w:cstheme="majorBidi"/>
      <w:color w:val="272727" w:themeColor="text1" w:themeTint="D8"/>
    </w:rPr>
  </w:style>
  <w:style w:type="paragraph" w:styleId="Rubrik">
    <w:name w:val="Title"/>
    <w:basedOn w:val="Normal"/>
    <w:next w:val="Normal"/>
    <w:link w:val="RubrikChar"/>
    <w:uiPriority w:val="10"/>
    <w:qFormat/>
    <w:rsid w:val="00153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3C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53C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53C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3C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53C3A"/>
    <w:rPr>
      <w:i/>
      <w:iCs/>
      <w:color w:val="404040" w:themeColor="text1" w:themeTint="BF"/>
    </w:rPr>
  </w:style>
  <w:style w:type="paragraph" w:styleId="Liststycke">
    <w:name w:val="List Paragraph"/>
    <w:basedOn w:val="Normal"/>
    <w:uiPriority w:val="34"/>
    <w:qFormat/>
    <w:rsid w:val="00153C3A"/>
    <w:pPr>
      <w:ind w:left="720"/>
      <w:contextualSpacing/>
    </w:pPr>
  </w:style>
  <w:style w:type="character" w:styleId="Starkbetoning">
    <w:name w:val="Intense Emphasis"/>
    <w:basedOn w:val="Standardstycketeckensnitt"/>
    <w:uiPriority w:val="21"/>
    <w:qFormat/>
    <w:rsid w:val="00153C3A"/>
    <w:rPr>
      <w:i/>
      <w:iCs/>
      <w:color w:val="0F4761" w:themeColor="accent1" w:themeShade="BF"/>
    </w:rPr>
  </w:style>
  <w:style w:type="paragraph" w:styleId="Starktcitat">
    <w:name w:val="Intense Quote"/>
    <w:basedOn w:val="Normal"/>
    <w:next w:val="Normal"/>
    <w:link w:val="StarktcitatChar"/>
    <w:uiPriority w:val="30"/>
    <w:qFormat/>
    <w:rsid w:val="00153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53C3A"/>
    <w:rPr>
      <w:i/>
      <w:iCs/>
      <w:color w:val="0F4761" w:themeColor="accent1" w:themeShade="BF"/>
    </w:rPr>
  </w:style>
  <w:style w:type="character" w:styleId="Starkreferens">
    <w:name w:val="Intense Reference"/>
    <w:basedOn w:val="Standardstycketeckensnitt"/>
    <w:uiPriority w:val="32"/>
    <w:qFormat/>
    <w:rsid w:val="00153C3A"/>
    <w:rPr>
      <w:b/>
      <w:bCs/>
      <w:smallCaps/>
      <w:color w:val="0F4761" w:themeColor="accent1" w:themeShade="BF"/>
      <w:spacing w:val="5"/>
    </w:rPr>
  </w:style>
  <w:style w:type="character" w:styleId="Hyperlnk">
    <w:name w:val="Hyperlink"/>
    <w:basedOn w:val="Standardstycketeckensnitt"/>
    <w:uiPriority w:val="99"/>
    <w:unhideWhenUsed/>
    <w:rsid w:val="009854CF"/>
    <w:rPr>
      <w:color w:val="467886" w:themeColor="hyperlink"/>
      <w:u w:val="single"/>
    </w:rPr>
  </w:style>
  <w:style w:type="character" w:styleId="Olstomnmnande">
    <w:name w:val="Unresolved Mention"/>
    <w:basedOn w:val="Standardstycketeckensnitt"/>
    <w:uiPriority w:val="99"/>
    <w:semiHidden/>
    <w:unhideWhenUsed/>
    <w:rsid w:val="00985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834157">
      <w:bodyDiv w:val="1"/>
      <w:marLeft w:val="0"/>
      <w:marRight w:val="0"/>
      <w:marTop w:val="0"/>
      <w:marBottom w:val="0"/>
      <w:divBdr>
        <w:top w:val="none" w:sz="0" w:space="0" w:color="auto"/>
        <w:left w:val="none" w:sz="0" w:space="0" w:color="auto"/>
        <w:bottom w:val="none" w:sz="0" w:space="0" w:color="auto"/>
        <w:right w:val="none" w:sz="0" w:space="0" w:color="auto"/>
      </w:divBdr>
    </w:div>
    <w:div w:id="1286615563">
      <w:bodyDiv w:val="1"/>
      <w:marLeft w:val="0"/>
      <w:marRight w:val="0"/>
      <w:marTop w:val="0"/>
      <w:marBottom w:val="0"/>
      <w:divBdr>
        <w:top w:val="none" w:sz="0" w:space="0" w:color="auto"/>
        <w:left w:val="none" w:sz="0" w:space="0" w:color="auto"/>
        <w:bottom w:val="none" w:sz="0" w:space="0" w:color="auto"/>
        <w:right w:val="none" w:sz="0" w:space="0" w:color="auto"/>
      </w:divBdr>
    </w:div>
    <w:div w:id="1347824791">
      <w:bodyDiv w:val="1"/>
      <w:marLeft w:val="0"/>
      <w:marRight w:val="0"/>
      <w:marTop w:val="0"/>
      <w:marBottom w:val="0"/>
      <w:divBdr>
        <w:top w:val="none" w:sz="0" w:space="0" w:color="auto"/>
        <w:left w:val="none" w:sz="0" w:space="0" w:color="auto"/>
        <w:bottom w:val="none" w:sz="0" w:space="0" w:color="auto"/>
        <w:right w:val="none" w:sz="0" w:space="0" w:color="auto"/>
      </w:divBdr>
    </w:div>
    <w:div w:id="14804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1.safelinks.protection.outlook.com/?url=https%3A%2F%2Fforms.office.com%2Fe%2FUvjPzXLxWW&amp;data=05%7C02%7Ccatrine.andersson%40mau.se%7C80bccd2c0b2e46adaeb908ddef6395dd%7C601bc2d3e6eb42a79990b8072b680528%7C0%7C0%7C638929933218900694%7CUnknown%7CTWFpbGZsb3d8eyJFbXB0eU1hcGkiOnRydWUsIlYiOiIwLjAuMDAwMCIsIlAiOiJXaW4zMiIsIkFOIjoiTWFpbCIsIldUIjoyfQ%3D%3D%7C0%7C%7C%7C&amp;sdata=CciCEf3Oj%2FfmjkYrsZT5KtYLEW0oUceKbS9lrB%2BLDCo%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506</Words>
  <Characters>2687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Catrine Andersson</dc:creator>
  <cp:keywords/>
  <dc:description/>
  <cp:lastModifiedBy>Catrine Andersson</cp:lastModifiedBy>
  <cp:revision>14</cp:revision>
  <dcterms:created xsi:type="dcterms:W3CDTF">2025-09-02T09:34:00Z</dcterms:created>
  <dcterms:modified xsi:type="dcterms:W3CDTF">2025-09-10T13:50:00Z</dcterms:modified>
</cp:coreProperties>
</file>