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 </w:t>
      </w:r>
      <w:r w:rsidDel="00000000" w:rsidR="00000000" w:rsidRPr="00000000">
        <w:rPr>
          <w:rFonts w:ascii="Times New Roman" w:cs="Times New Roman" w:eastAsia="Times New Roman" w:hAnsi="Times New Roman"/>
          <w:rtl w:val="0"/>
        </w:rPr>
        <w:t xml:space="preserve">The Price of Stigma: </w:t>
      </w: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The Disproportionate Punishment </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of Men Who Pay for Sex in Sweden</w:t>
      </w:r>
    </w:p>
    <w:p w:rsidR="00000000" w:rsidDel="00000000" w:rsidP="00000000" w:rsidRDefault="00000000" w:rsidRPr="00000000" w14:paraId="0000000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Isabelle Johansson</w:t>
      </w:r>
    </w:p>
    <w:p w:rsidR="00000000" w:rsidDel="00000000" w:rsidP="00000000" w:rsidRDefault="00000000" w:rsidRPr="00000000" w14:paraId="0000000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examines the various forms of punishment faced by men who pay for sex in Sweden. It highlights how social condemnation amplifies the consequences of their actions beyond the legal framework that criminalizes the act of paying for sex.</w:t>
      </w: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 Drawing on media reports, court rulings, decisions by government agencies, and interviews with men who have paid for sex</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the analysis explores how stigma shapes both formal and informal punitive practices. The findings demonstrate how these men face penalties that extend far beyond the scope of their crimes. Extortion schemes exploit their fear of exposure, while interactions with law enforcement and child welfare agencies often reflect societal moral judgments rather than proportional responses to their offenses. These cases challenge the principle of justice as fairness, revealing how</w:t>
      </w:r>
      <w:sdt>
        <w:sdtPr>
          <w:tag w:val="goog_rdk_2"/>
        </w:sdtPr>
        <w:sdtContent>
          <w:commentRangeStart w:id="2"/>
        </w:sdtContent>
      </w:sdt>
      <w:r w:rsidDel="00000000" w:rsidR="00000000" w:rsidRPr="00000000">
        <w:rPr>
          <w:rFonts w:ascii="Times New Roman" w:cs="Times New Roman" w:eastAsia="Times New Roman" w:hAnsi="Times New Roman"/>
          <w:rtl w:val="0"/>
        </w:rPr>
        <w:t xml:space="preserve"> stigma </w:t>
      </w:r>
      <w:commentRangeEnd w:id="2"/>
      <w:r w:rsidDel="00000000" w:rsidR="00000000" w:rsidRPr="00000000">
        <w:commentReference w:id="2"/>
      </w:r>
      <w:r w:rsidDel="00000000" w:rsidR="00000000" w:rsidRPr="00000000">
        <w:rPr>
          <w:rFonts w:ascii="Times New Roman" w:cs="Times New Roman" w:eastAsia="Times New Roman" w:hAnsi="Times New Roman"/>
          <w:rtl w:val="0"/>
        </w:rPr>
        <w:t xml:space="preserve">and condemnation intensify the punitive impact. By exploring the tension between formal justice and societal retribution, this paper argues that the repressive Swedish prostitution policy perpetuates a disproportionate and stigmatizing punishment regime. The findings contribute to broader debates on the ethics of stigmatization, the role of moral judgment in justice systems, and the societal consequences of conflating legal and moral culpability.</w:t>
      </w:r>
    </w:p>
    <w:p w:rsidR="00000000" w:rsidDel="00000000" w:rsidP="00000000" w:rsidRDefault="00000000" w:rsidRPr="00000000" w14:paraId="00000005">
      <w:pPr>
        <w:spacing w:line="480" w:lineRule="auto"/>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 w:id="1" w:date="2025-01-30T17:57:10Z">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sure that you will have a more direct focus in the article since this formulation seems as a broad scope.  Perhaps focusing on, let's say, two cases (for example: Paolo Roberto and someone) and then analyze the court rulings, media reports, and these two men's statements/interviews as different aspects of this two-dimensional flow. Your findings from the interviews with men can perhaps be more of a tool for analyzing these cases, as well as something for introducing/concluding the analysis, not its central part.</w:t>
      </w:r>
    </w:p>
  </w:comment>
  <w:comment w:author="I" w:id="0" w:date="2025-01-30T17:49:44Z">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reading the title, it makes me think about this disproportionality in punishing those who are public personas or celebrities, and those who are not- setting the visible example for others via someone who is already visible. Somehow utilizing and dehumanizing them "for a greater purpose".</w:t>
      </w:r>
    </w:p>
  </w:comment>
  <w:comment w:author="I" w:id="2" w:date="2025-01-30T18:04:11Z">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thinking about different localities of stigma as well. The publicity of punishment makes this stigma very potent and able to recreate itself among perhaps new actors.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06" w15:done="0"/>
  <w15:commentEx w15:paraId="00000007" w15:done="0"/>
  <w15:commentEx w15:paraId="0000000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GhYU0PoWgcpYGn2HclNdM/kPQ==">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2025-01-24T09:46:00Z</dcterms:created>
  <dc:creator>Isabelle Johansson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2025-01-24T10:00:50Z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64b0f065-d9d6-4e0e-9dd8-a7acb85afe1a</vt:lpwstr>
  </property>
  <property fmtid="{D5CDD505-2E9C-101B-9397-08002B2CF9AE}" pid="8" name="MSIP_Label_9144ccec-98ca-4847-b090-103d5c6592f4_ContentBits">
    <vt:lpwstr>0</vt:lpwstr>
  </property>
</Properties>
</file>