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E04CB" w14:textId="77777777" w:rsidR="00F34C90" w:rsidRDefault="00803380" w:rsidP="00803380">
      <w:pPr>
        <w:pStyle w:val="Default"/>
        <w:rPr>
          <w:color w:val="FF0000"/>
          <w:sz w:val="20"/>
          <w:szCs w:val="20"/>
        </w:rPr>
      </w:pPr>
      <w:r w:rsidRPr="000B1288">
        <w:rPr>
          <w:color w:val="FF0000"/>
          <w:sz w:val="20"/>
          <w:szCs w:val="20"/>
        </w:rPr>
        <w:t>(Info</w:t>
      </w:r>
      <w:r>
        <w:rPr>
          <w:color w:val="FF0000"/>
          <w:sz w:val="20"/>
          <w:szCs w:val="20"/>
        </w:rPr>
        <w:t xml:space="preserve"> – for M18 and M36 reporting</w:t>
      </w:r>
      <w:r w:rsidRPr="000B1288">
        <w:rPr>
          <w:color w:val="FF0000"/>
          <w:sz w:val="20"/>
          <w:szCs w:val="20"/>
        </w:rPr>
        <w:t>)</w:t>
      </w:r>
      <w:r w:rsidR="00B00FAD">
        <w:rPr>
          <w:color w:val="FF0000"/>
          <w:sz w:val="20"/>
          <w:szCs w:val="20"/>
        </w:rPr>
        <w:t>.</w:t>
      </w:r>
    </w:p>
    <w:p w14:paraId="6B2130AC" w14:textId="293CB30F" w:rsidR="00F34C90" w:rsidRDefault="00B00FAD" w:rsidP="00803380">
      <w:pPr>
        <w:pStyle w:val="Default"/>
        <w:rPr>
          <w:color w:val="FF0000"/>
          <w:sz w:val="20"/>
          <w:szCs w:val="20"/>
        </w:rPr>
      </w:pPr>
      <w:r>
        <w:rPr>
          <w:color w:val="FF0000"/>
          <w:sz w:val="20"/>
          <w:szCs w:val="20"/>
        </w:rPr>
        <w:t xml:space="preserve"> </w:t>
      </w:r>
    </w:p>
    <w:p w14:paraId="0E9E424E" w14:textId="386C5BFB" w:rsidR="00803380" w:rsidRPr="000B1288" w:rsidRDefault="00B00FAD" w:rsidP="00803380">
      <w:pPr>
        <w:pStyle w:val="Default"/>
        <w:rPr>
          <w:color w:val="FF0000"/>
          <w:sz w:val="20"/>
          <w:szCs w:val="20"/>
        </w:rPr>
      </w:pPr>
      <w:r>
        <w:rPr>
          <w:color w:val="FF0000"/>
          <w:sz w:val="20"/>
          <w:szCs w:val="20"/>
        </w:rPr>
        <w:t xml:space="preserve">For M9 reporting </w:t>
      </w:r>
      <w:r w:rsidR="00F34C90">
        <w:rPr>
          <w:color w:val="FF0000"/>
          <w:sz w:val="20"/>
          <w:szCs w:val="20"/>
        </w:rPr>
        <w:t xml:space="preserve">– read everything below for reference/background, and in particular </w:t>
      </w:r>
      <w:r w:rsidR="00F34C90" w:rsidRPr="00F34C90">
        <w:rPr>
          <w:color w:val="FF0000"/>
          <w:sz w:val="20"/>
          <w:szCs w:val="20"/>
          <w:u w:val="single"/>
        </w:rPr>
        <w:t>point 3</w:t>
      </w:r>
      <w:r w:rsidR="00F34C90">
        <w:rPr>
          <w:color w:val="FF0000"/>
          <w:sz w:val="20"/>
          <w:szCs w:val="20"/>
        </w:rPr>
        <w:t xml:space="preserve"> , which is the level for </w:t>
      </w:r>
      <w:r w:rsidR="00BB1A49">
        <w:rPr>
          <w:color w:val="FF0000"/>
          <w:sz w:val="20"/>
          <w:szCs w:val="20"/>
        </w:rPr>
        <w:t xml:space="preserve">simplified </w:t>
      </w:r>
      <w:r w:rsidR="00F34C90">
        <w:rPr>
          <w:color w:val="FF0000"/>
          <w:sz w:val="20"/>
          <w:szCs w:val="20"/>
        </w:rPr>
        <w:t>M1-M9 reporting</w:t>
      </w:r>
      <w:r w:rsidR="00BB1A49">
        <w:rPr>
          <w:color w:val="FF0000"/>
          <w:sz w:val="20"/>
          <w:szCs w:val="20"/>
        </w:rPr>
        <w:t>.</w:t>
      </w:r>
      <w:r w:rsidR="00F34C90">
        <w:rPr>
          <w:color w:val="FF0000"/>
          <w:sz w:val="20"/>
          <w:szCs w:val="20"/>
        </w:rPr>
        <w:t xml:space="preserve">  </w:t>
      </w:r>
    </w:p>
    <w:p w14:paraId="206269FD" w14:textId="77777777" w:rsidR="00803380" w:rsidRDefault="00803380" w:rsidP="0089248D">
      <w:pPr>
        <w:pStyle w:val="Default"/>
        <w:rPr>
          <w:b/>
          <w:bCs/>
          <w:color w:val="2F5496" w:themeColor="accent1" w:themeShade="BF"/>
          <w:sz w:val="22"/>
          <w:szCs w:val="22"/>
        </w:rPr>
      </w:pPr>
    </w:p>
    <w:p w14:paraId="73777EC2" w14:textId="68625BA3" w:rsidR="0089248D" w:rsidRPr="000B1288" w:rsidRDefault="0089248D" w:rsidP="0089248D">
      <w:pPr>
        <w:pStyle w:val="Default"/>
        <w:rPr>
          <w:b/>
          <w:bCs/>
          <w:color w:val="2F5496" w:themeColor="accent1" w:themeShade="BF"/>
          <w:sz w:val="22"/>
          <w:szCs w:val="22"/>
        </w:rPr>
      </w:pPr>
      <w:r w:rsidRPr="000B1288">
        <w:rPr>
          <w:b/>
          <w:bCs/>
          <w:color w:val="2F5496" w:themeColor="accent1" w:themeShade="BF"/>
          <w:sz w:val="22"/>
          <w:szCs w:val="22"/>
        </w:rPr>
        <w:t xml:space="preserve">EXPLANATION OF THE WORK CARRIED OUT </w:t>
      </w:r>
      <w:r w:rsidR="00CA351B" w:rsidRPr="000B1288">
        <w:rPr>
          <w:b/>
          <w:bCs/>
          <w:color w:val="2F5496" w:themeColor="accent1" w:themeShade="BF"/>
          <w:sz w:val="22"/>
          <w:szCs w:val="22"/>
        </w:rPr>
        <w:t xml:space="preserve">PER WP </w:t>
      </w:r>
      <w:r w:rsidRPr="000B1288">
        <w:rPr>
          <w:b/>
          <w:bCs/>
          <w:color w:val="2F5496" w:themeColor="accent1" w:themeShade="BF"/>
          <w:sz w:val="22"/>
          <w:szCs w:val="22"/>
        </w:rPr>
        <w:t xml:space="preserve">AND OVERVIEW OF THE PROGRESS </w:t>
      </w:r>
    </w:p>
    <w:p w14:paraId="175093F0" w14:textId="77777777" w:rsidR="00A412EA" w:rsidRPr="000B1288" w:rsidRDefault="00A412EA" w:rsidP="0089248D">
      <w:pPr>
        <w:pStyle w:val="Default"/>
        <w:rPr>
          <w:color w:val="585858"/>
          <w:sz w:val="20"/>
          <w:szCs w:val="20"/>
        </w:rPr>
      </w:pPr>
    </w:p>
    <w:p w14:paraId="7E4DED2B" w14:textId="7DD2F2BF" w:rsidR="00497CA7" w:rsidRPr="000B1288" w:rsidRDefault="00497CA7" w:rsidP="00803380">
      <w:pPr>
        <w:pStyle w:val="Heading2"/>
        <w:numPr>
          <w:ilvl w:val="0"/>
          <w:numId w:val="0"/>
        </w:numPr>
        <w:ind w:left="360" w:hanging="360"/>
        <w:rPr>
          <w:color w:val="FF0000"/>
          <w:sz w:val="20"/>
          <w:szCs w:val="20"/>
        </w:rPr>
      </w:pPr>
      <w:r w:rsidRPr="000B1288">
        <w:t>Aim/General requirement</w:t>
      </w:r>
      <w:r w:rsidRPr="000B1288">
        <w:rPr>
          <w:color w:val="585858"/>
        </w:rPr>
        <w:t xml:space="preserve">: </w:t>
      </w:r>
    </w:p>
    <w:p w14:paraId="5B6C83EA" w14:textId="77777777" w:rsidR="00497CA7" w:rsidRPr="000B1288" w:rsidRDefault="00497CA7" w:rsidP="0089248D">
      <w:pPr>
        <w:pStyle w:val="Default"/>
        <w:rPr>
          <w:color w:val="585858"/>
          <w:sz w:val="20"/>
          <w:szCs w:val="20"/>
        </w:rPr>
      </w:pPr>
    </w:p>
    <w:p w14:paraId="03E18B82" w14:textId="3A9ACF43" w:rsidR="0089248D" w:rsidRPr="00632D7D" w:rsidRDefault="00497CA7" w:rsidP="0089248D">
      <w:pPr>
        <w:pStyle w:val="Default"/>
        <w:rPr>
          <w:sz w:val="20"/>
          <w:szCs w:val="20"/>
        </w:rPr>
      </w:pPr>
      <w:r w:rsidRPr="000B1288">
        <w:rPr>
          <w:color w:val="585858"/>
          <w:sz w:val="20"/>
          <w:szCs w:val="20"/>
        </w:rPr>
        <w:t xml:space="preserve">To provide </w:t>
      </w:r>
      <w:r w:rsidR="0089248D" w:rsidRPr="000B1288">
        <w:rPr>
          <w:color w:val="585858"/>
          <w:sz w:val="20"/>
          <w:szCs w:val="20"/>
        </w:rPr>
        <w:t xml:space="preserve"> an overview of the project results towards the objective of the action in line with the structure of the Annex 1 to the Grant Agreement including summary of deliverables and milestones. </w:t>
      </w:r>
    </w:p>
    <w:p w14:paraId="73D4EDA8" w14:textId="77777777" w:rsidR="0089248D" w:rsidRPr="000B1288" w:rsidRDefault="0089248D" w:rsidP="0089248D">
      <w:pPr>
        <w:pStyle w:val="Default"/>
        <w:rPr>
          <w:color w:val="B5B5B5"/>
          <w:sz w:val="16"/>
          <w:szCs w:val="16"/>
        </w:rPr>
      </w:pPr>
    </w:p>
    <w:p w14:paraId="5C54D312" w14:textId="77777777" w:rsidR="00F34C90" w:rsidRDefault="00497CA7" w:rsidP="0089248D">
      <w:pPr>
        <w:pStyle w:val="Default"/>
        <w:rPr>
          <w:color w:val="2F5496" w:themeColor="accent1" w:themeShade="BF"/>
        </w:rPr>
      </w:pPr>
      <w:r w:rsidRPr="00803380">
        <w:rPr>
          <w:rStyle w:val="Heading2Char"/>
        </w:rPr>
        <w:t>Report /</w:t>
      </w:r>
      <w:r w:rsidR="0089248D" w:rsidRPr="00803380">
        <w:rPr>
          <w:rStyle w:val="Heading2Char"/>
        </w:rPr>
        <w:t xml:space="preserve">Explanation of the work carried out per </w:t>
      </w:r>
      <w:proofErr w:type="gramStart"/>
      <w:r w:rsidR="0089248D" w:rsidRPr="00803380">
        <w:rPr>
          <w:rStyle w:val="Heading2Char"/>
        </w:rPr>
        <w:t>WP</w:t>
      </w:r>
      <w:proofErr w:type="gramEnd"/>
      <w:r w:rsidR="0089248D" w:rsidRPr="000B1288">
        <w:rPr>
          <w:color w:val="2F5496" w:themeColor="accent1" w:themeShade="BF"/>
        </w:rPr>
        <w:t xml:space="preserve"> </w:t>
      </w:r>
    </w:p>
    <w:p w14:paraId="15415D98" w14:textId="77777777" w:rsidR="00F34C90" w:rsidRPr="00BB1A49" w:rsidRDefault="00F34C90" w:rsidP="00F34C90">
      <w:pPr>
        <w:pStyle w:val="Default"/>
        <w:numPr>
          <w:ilvl w:val="0"/>
          <w:numId w:val="10"/>
        </w:numPr>
        <w:rPr>
          <w:color w:val="FF0000"/>
          <w:sz w:val="15"/>
          <w:szCs w:val="15"/>
        </w:rPr>
      </w:pPr>
      <w:r w:rsidRPr="00BB1A49">
        <w:rPr>
          <w:color w:val="FF0000"/>
          <w:sz w:val="20"/>
          <w:szCs w:val="20"/>
        </w:rPr>
        <w:t xml:space="preserve">Points 1), 2) and 3) will need to be done at </w:t>
      </w:r>
      <w:r w:rsidRPr="00BB1A49">
        <w:rPr>
          <w:b/>
          <w:bCs/>
          <w:color w:val="FF0000"/>
          <w:sz w:val="20"/>
          <w:szCs w:val="20"/>
        </w:rPr>
        <w:t>M18 and M36</w:t>
      </w:r>
      <w:r w:rsidRPr="00BB1A49">
        <w:rPr>
          <w:color w:val="FF0000"/>
          <w:sz w:val="20"/>
          <w:szCs w:val="20"/>
        </w:rPr>
        <w:t xml:space="preserve"> . </w:t>
      </w:r>
    </w:p>
    <w:p w14:paraId="5C132BB9" w14:textId="0FC2FF47" w:rsidR="003F6882" w:rsidRPr="00BB1A49" w:rsidRDefault="00F34C90" w:rsidP="00F34C90">
      <w:pPr>
        <w:pStyle w:val="Default"/>
        <w:numPr>
          <w:ilvl w:val="0"/>
          <w:numId w:val="10"/>
        </w:numPr>
        <w:rPr>
          <w:color w:val="FF0000"/>
          <w:sz w:val="15"/>
          <w:szCs w:val="15"/>
        </w:rPr>
      </w:pPr>
      <w:r w:rsidRPr="00BB1A49">
        <w:rPr>
          <w:b/>
          <w:bCs/>
          <w:color w:val="FF0000"/>
          <w:sz w:val="20"/>
          <w:szCs w:val="20"/>
          <w:u w:val="single"/>
        </w:rPr>
        <w:t>For M9</w:t>
      </w:r>
      <w:r w:rsidR="00BB1A49">
        <w:rPr>
          <w:color w:val="FF0000"/>
          <w:sz w:val="20"/>
          <w:szCs w:val="20"/>
        </w:rPr>
        <w:t xml:space="preserve">: </w:t>
      </w:r>
      <w:r w:rsidRPr="00BB1A49">
        <w:rPr>
          <w:color w:val="FF0000"/>
          <w:sz w:val="20"/>
          <w:szCs w:val="20"/>
        </w:rPr>
        <w:t xml:space="preserve"> reporting is to be done for point 3</w:t>
      </w:r>
      <w:r w:rsidR="00BB1A49">
        <w:rPr>
          <w:color w:val="FF0000"/>
          <w:sz w:val="20"/>
          <w:szCs w:val="20"/>
        </w:rPr>
        <w:t xml:space="preserve">) </w:t>
      </w:r>
      <w:proofErr w:type="gramStart"/>
      <w:r w:rsidR="00BB1A49">
        <w:rPr>
          <w:color w:val="FF0000"/>
          <w:sz w:val="20"/>
          <w:szCs w:val="20"/>
        </w:rPr>
        <w:t>only</w:t>
      </w:r>
      <w:proofErr w:type="gramEnd"/>
      <w:r w:rsidRPr="00BB1A49">
        <w:rPr>
          <w:color w:val="FF0000"/>
          <w:sz w:val="20"/>
          <w:szCs w:val="20"/>
        </w:rPr>
        <w:t xml:space="preserve"> </w:t>
      </w:r>
    </w:p>
    <w:p w14:paraId="7745CE14" w14:textId="77777777" w:rsidR="003F6882" w:rsidRPr="000B1288" w:rsidRDefault="003F6882" w:rsidP="003F6882">
      <w:pPr>
        <w:pStyle w:val="Default"/>
        <w:rPr>
          <w:color w:val="2F5496" w:themeColor="accent1" w:themeShade="BF"/>
          <w:sz w:val="20"/>
          <w:szCs w:val="20"/>
        </w:rPr>
      </w:pPr>
    </w:p>
    <w:p w14:paraId="1F39FE11" w14:textId="2BF9188E" w:rsidR="00CA351B" w:rsidRPr="000B1288" w:rsidRDefault="00CA351B" w:rsidP="003F6882">
      <w:pPr>
        <w:pStyle w:val="Default"/>
        <w:numPr>
          <w:ilvl w:val="0"/>
          <w:numId w:val="7"/>
        </w:numPr>
        <w:rPr>
          <w:color w:val="2F5496" w:themeColor="accent1" w:themeShade="BF"/>
          <w:sz w:val="20"/>
          <w:szCs w:val="20"/>
        </w:rPr>
      </w:pPr>
      <w:r w:rsidRPr="000B1288">
        <w:rPr>
          <w:color w:val="2F5496" w:themeColor="accent1" w:themeShade="BF"/>
          <w:sz w:val="20"/>
          <w:szCs w:val="20"/>
        </w:rPr>
        <w:t xml:space="preserve">Overview of Progress </w:t>
      </w:r>
      <w:r w:rsidRPr="000B1288">
        <w:rPr>
          <w:color w:val="FF0000"/>
          <w:sz w:val="20"/>
          <w:szCs w:val="20"/>
        </w:rPr>
        <w:t>= overall WP view</w:t>
      </w:r>
      <w:r w:rsidR="00F34C90">
        <w:rPr>
          <w:color w:val="FF0000"/>
          <w:sz w:val="20"/>
          <w:szCs w:val="20"/>
        </w:rPr>
        <w:t>=</w:t>
      </w:r>
      <w:r w:rsidR="00F34C90" w:rsidRPr="00F34C90">
        <w:rPr>
          <w:color w:val="FF0000"/>
          <w:sz w:val="20"/>
          <w:szCs w:val="20"/>
        </w:rPr>
        <w:t xml:space="preserve"> </w:t>
      </w:r>
      <w:r w:rsidR="00F34C90" w:rsidRPr="000B1288">
        <w:rPr>
          <w:color w:val="FF0000"/>
          <w:sz w:val="20"/>
          <w:szCs w:val="20"/>
        </w:rPr>
        <w:t>to be completed by WP</w:t>
      </w:r>
    </w:p>
    <w:p w14:paraId="0D48849D" w14:textId="77777777" w:rsidR="00CA351B" w:rsidRPr="000B1288" w:rsidRDefault="00CA351B" w:rsidP="00CA351B">
      <w:pPr>
        <w:pStyle w:val="Default"/>
        <w:ind w:left="720"/>
        <w:rPr>
          <w:color w:val="2F5496" w:themeColor="accent1" w:themeShade="BF"/>
          <w:sz w:val="20"/>
          <w:szCs w:val="20"/>
        </w:rPr>
      </w:pPr>
    </w:p>
    <w:p w14:paraId="1278BC21" w14:textId="77777777" w:rsidR="00F34C90" w:rsidRPr="000B1288" w:rsidRDefault="00CA351B" w:rsidP="00F34C90">
      <w:pPr>
        <w:pStyle w:val="Default"/>
        <w:numPr>
          <w:ilvl w:val="0"/>
          <w:numId w:val="7"/>
        </w:numPr>
        <w:rPr>
          <w:color w:val="2F5496" w:themeColor="accent1" w:themeShade="BF"/>
          <w:sz w:val="20"/>
          <w:szCs w:val="20"/>
        </w:rPr>
      </w:pPr>
      <w:r w:rsidRPr="00F34C90">
        <w:rPr>
          <w:color w:val="2F5496" w:themeColor="accent1" w:themeShade="BF"/>
          <w:sz w:val="20"/>
          <w:szCs w:val="20"/>
        </w:rPr>
        <w:t xml:space="preserve">WP </w:t>
      </w:r>
      <w:r w:rsidR="003F6882" w:rsidRPr="00F34C90">
        <w:rPr>
          <w:color w:val="2F5496" w:themeColor="accent1" w:themeShade="BF"/>
          <w:sz w:val="20"/>
          <w:szCs w:val="20"/>
        </w:rPr>
        <w:t xml:space="preserve">Objectives </w:t>
      </w:r>
      <w:r w:rsidR="00F34C90" w:rsidRPr="000B1288">
        <w:rPr>
          <w:color w:val="FF0000"/>
          <w:sz w:val="20"/>
          <w:szCs w:val="20"/>
        </w:rPr>
        <w:t>= overall WP view</w:t>
      </w:r>
      <w:r w:rsidR="00F34C90">
        <w:rPr>
          <w:color w:val="FF0000"/>
          <w:sz w:val="20"/>
          <w:szCs w:val="20"/>
        </w:rPr>
        <w:t>=</w:t>
      </w:r>
      <w:r w:rsidR="00F34C90" w:rsidRPr="00F34C90">
        <w:rPr>
          <w:color w:val="FF0000"/>
          <w:sz w:val="20"/>
          <w:szCs w:val="20"/>
        </w:rPr>
        <w:t xml:space="preserve"> </w:t>
      </w:r>
      <w:r w:rsidR="00F34C90" w:rsidRPr="000B1288">
        <w:rPr>
          <w:color w:val="FF0000"/>
          <w:sz w:val="20"/>
          <w:szCs w:val="20"/>
        </w:rPr>
        <w:t>to be completed by WP</w:t>
      </w:r>
    </w:p>
    <w:p w14:paraId="3000B61A" w14:textId="60CFEA14" w:rsidR="003F6882" w:rsidRPr="00F34C90" w:rsidRDefault="003F6882" w:rsidP="00F34C90">
      <w:pPr>
        <w:pStyle w:val="Default"/>
        <w:ind w:left="720"/>
        <w:rPr>
          <w:color w:val="2F5496" w:themeColor="accent1" w:themeShade="BF"/>
          <w:sz w:val="20"/>
          <w:szCs w:val="20"/>
        </w:rPr>
      </w:pPr>
      <w:r w:rsidRPr="00F34C90">
        <w:rPr>
          <w:i/>
          <w:iCs/>
          <w:color w:val="000000" w:themeColor="text1"/>
          <w:sz w:val="20"/>
          <w:szCs w:val="20"/>
        </w:rPr>
        <w:t xml:space="preserve">Refer to  specific objectives for the project as described in section 1.1 of the </w:t>
      </w:r>
      <w:proofErr w:type="spellStart"/>
      <w:r w:rsidRPr="00F34C90">
        <w:rPr>
          <w:i/>
          <w:iCs/>
          <w:color w:val="000000" w:themeColor="text1"/>
          <w:sz w:val="20"/>
          <w:szCs w:val="20"/>
        </w:rPr>
        <w:t>DoA</w:t>
      </w:r>
      <w:proofErr w:type="spellEnd"/>
      <w:r w:rsidRPr="00F34C90">
        <w:rPr>
          <w:i/>
          <w:iCs/>
          <w:color w:val="000000" w:themeColor="text1"/>
          <w:sz w:val="20"/>
          <w:szCs w:val="20"/>
        </w:rPr>
        <w:t xml:space="preserve"> </w:t>
      </w:r>
      <w:r w:rsidRPr="00F34C90">
        <w:rPr>
          <w:color w:val="2F5496" w:themeColor="accent1" w:themeShade="BF"/>
          <w:sz w:val="20"/>
          <w:szCs w:val="20"/>
        </w:rPr>
        <w:t>(</w:t>
      </w:r>
      <w:r w:rsidRPr="00F34C90">
        <w:rPr>
          <w:color w:val="FF0000"/>
          <w:sz w:val="20"/>
          <w:szCs w:val="20"/>
          <w:highlight w:val="cyan"/>
        </w:rPr>
        <w:t xml:space="preserve">see </w:t>
      </w:r>
      <w:r w:rsidR="00B00FAD" w:rsidRPr="00F34C90">
        <w:rPr>
          <w:color w:val="FF0000"/>
          <w:sz w:val="20"/>
          <w:szCs w:val="20"/>
          <w:highlight w:val="cyan"/>
        </w:rPr>
        <w:t xml:space="preserve">Annex </w:t>
      </w:r>
      <w:r w:rsidR="00F34C90">
        <w:rPr>
          <w:color w:val="FF0000"/>
          <w:sz w:val="20"/>
          <w:szCs w:val="20"/>
          <w:highlight w:val="cyan"/>
        </w:rPr>
        <w:t>- Attachment 2</w:t>
      </w:r>
      <w:r w:rsidRPr="00F34C90">
        <w:rPr>
          <w:color w:val="FF0000"/>
          <w:sz w:val="20"/>
          <w:szCs w:val="20"/>
          <w:highlight w:val="cyan"/>
        </w:rPr>
        <w:t>)</w:t>
      </w:r>
      <w:r w:rsidRPr="00F34C90">
        <w:rPr>
          <w:color w:val="2F5496" w:themeColor="accent1" w:themeShade="BF"/>
          <w:sz w:val="20"/>
          <w:szCs w:val="20"/>
          <w:highlight w:val="cyan"/>
        </w:rPr>
        <w:t>.</w:t>
      </w:r>
    </w:p>
    <w:p w14:paraId="2656CE86" w14:textId="77777777" w:rsidR="003F6882" w:rsidRPr="000B1288" w:rsidRDefault="003F6882" w:rsidP="001E4D44">
      <w:pPr>
        <w:pStyle w:val="Default"/>
        <w:ind w:firstLine="720"/>
        <w:rPr>
          <w:color w:val="538135" w:themeColor="accent6" w:themeShade="BF"/>
          <w:sz w:val="20"/>
          <w:szCs w:val="20"/>
        </w:rPr>
      </w:pPr>
      <w:r w:rsidRPr="000B1288">
        <w:rPr>
          <w:color w:val="538135" w:themeColor="accent6" w:themeShade="BF"/>
          <w:sz w:val="20"/>
          <w:szCs w:val="20"/>
          <w:u w:val="single"/>
        </w:rPr>
        <w:t>As applicable to your WP</w:t>
      </w:r>
      <w:r w:rsidRPr="000B1288">
        <w:rPr>
          <w:color w:val="538135" w:themeColor="accent6" w:themeShade="BF"/>
          <w:sz w:val="20"/>
          <w:szCs w:val="20"/>
        </w:rPr>
        <w:t xml:space="preserve">: </w:t>
      </w:r>
    </w:p>
    <w:p w14:paraId="6B3DC4AB" w14:textId="3CFE15C5" w:rsidR="003F6882" w:rsidRPr="000B1288" w:rsidRDefault="00497CA7" w:rsidP="003F6882">
      <w:pPr>
        <w:pStyle w:val="Default"/>
        <w:numPr>
          <w:ilvl w:val="0"/>
          <w:numId w:val="4"/>
        </w:numPr>
        <w:rPr>
          <w:color w:val="585858"/>
          <w:sz w:val="20"/>
          <w:szCs w:val="20"/>
        </w:rPr>
      </w:pPr>
      <w:r w:rsidRPr="000B1288">
        <w:rPr>
          <w:color w:val="585858"/>
          <w:sz w:val="20"/>
          <w:szCs w:val="20"/>
        </w:rPr>
        <w:t>P</w:t>
      </w:r>
      <w:r w:rsidR="003F6882" w:rsidRPr="000B1288">
        <w:rPr>
          <w:color w:val="585858"/>
          <w:sz w:val="20"/>
          <w:szCs w:val="20"/>
        </w:rPr>
        <w:t xml:space="preserve">rovide a short description, how your WP  has achieved or contributes to each objective of the period. </w:t>
      </w:r>
    </w:p>
    <w:p w14:paraId="3BAEB3BB" w14:textId="77777777" w:rsidR="003F6882" w:rsidRPr="000B1288" w:rsidRDefault="003F6882" w:rsidP="003F6882">
      <w:pPr>
        <w:pStyle w:val="Default"/>
        <w:numPr>
          <w:ilvl w:val="1"/>
          <w:numId w:val="4"/>
        </w:numPr>
        <w:rPr>
          <w:color w:val="585858"/>
          <w:sz w:val="20"/>
          <w:szCs w:val="20"/>
        </w:rPr>
      </w:pPr>
      <w:r w:rsidRPr="000B1288">
        <w:rPr>
          <w:color w:val="585858"/>
          <w:sz w:val="20"/>
          <w:szCs w:val="20"/>
        </w:rPr>
        <w:t xml:space="preserve">Highlight significant activities in support of these achievements. </w:t>
      </w:r>
    </w:p>
    <w:p w14:paraId="059AA5D6" w14:textId="0C46A562" w:rsidR="003F6882" w:rsidRPr="000B1288" w:rsidRDefault="003F6882" w:rsidP="0089248D">
      <w:pPr>
        <w:pStyle w:val="Default"/>
        <w:numPr>
          <w:ilvl w:val="1"/>
          <w:numId w:val="4"/>
        </w:numPr>
        <w:rPr>
          <w:sz w:val="20"/>
          <w:szCs w:val="20"/>
        </w:rPr>
      </w:pPr>
      <w:r w:rsidRPr="000B1288">
        <w:rPr>
          <w:color w:val="585858"/>
          <w:sz w:val="20"/>
          <w:szCs w:val="20"/>
        </w:rPr>
        <w:t xml:space="preserve">Provide clear and </w:t>
      </w:r>
      <w:r w:rsidR="000856AA" w:rsidRPr="000B1288">
        <w:rPr>
          <w:color w:val="585858"/>
          <w:sz w:val="20"/>
          <w:szCs w:val="20"/>
        </w:rPr>
        <w:t>measurable</w:t>
      </w:r>
      <w:r w:rsidRPr="000B1288">
        <w:rPr>
          <w:color w:val="585858"/>
          <w:sz w:val="20"/>
          <w:szCs w:val="20"/>
        </w:rPr>
        <w:t xml:space="preserve"> details; report on objectives not fully achieved or not on schedule. </w:t>
      </w:r>
    </w:p>
    <w:p w14:paraId="4DC1E948" w14:textId="77777777" w:rsidR="003F6882" w:rsidRPr="000B1288" w:rsidRDefault="003F6882" w:rsidP="0089248D">
      <w:pPr>
        <w:pStyle w:val="Default"/>
        <w:rPr>
          <w:i/>
          <w:iCs/>
          <w:color w:val="A40020"/>
          <w:sz w:val="20"/>
          <w:szCs w:val="20"/>
        </w:rPr>
      </w:pPr>
    </w:p>
    <w:p w14:paraId="02AA8B87" w14:textId="3A28CF97" w:rsidR="003F6882" w:rsidRPr="000B1288" w:rsidRDefault="00CA351B" w:rsidP="00497CA7">
      <w:pPr>
        <w:pStyle w:val="Default"/>
        <w:numPr>
          <w:ilvl w:val="0"/>
          <w:numId w:val="7"/>
        </w:numPr>
        <w:rPr>
          <w:color w:val="2F5496" w:themeColor="accent1" w:themeShade="BF"/>
          <w:sz w:val="20"/>
          <w:szCs w:val="20"/>
        </w:rPr>
      </w:pPr>
      <w:r w:rsidRPr="000B1288">
        <w:rPr>
          <w:color w:val="2F5496" w:themeColor="accent1" w:themeShade="BF"/>
          <w:sz w:val="20"/>
          <w:szCs w:val="20"/>
        </w:rPr>
        <w:t xml:space="preserve">Explanation of the Work Carried </w:t>
      </w:r>
      <w:r w:rsidR="00BB1A49">
        <w:rPr>
          <w:color w:val="2F5496" w:themeColor="accent1" w:themeShade="BF"/>
          <w:sz w:val="20"/>
          <w:szCs w:val="20"/>
        </w:rPr>
        <w:t>o</w:t>
      </w:r>
      <w:r w:rsidRPr="000B1288">
        <w:rPr>
          <w:color w:val="2F5496" w:themeColor="accent1" w:themeShade="BF"/>
          <w:sz w:val="20"/>
          <w:szCs w:val="20"/>
        </w:rPr>
        <w:t xml:space="preserve">ut per </w:t>
      </w:r>
      <w:r w:rsidR="00BB1A49">
        <w:rPr>
          <w:color w:val="2F5496" w:themeColor="accent1" w:themeShade="BF"/>
          <w:sz w:val="20"/>
          <w:szCs w:val="20"/>
        </w:rPr>
        <w:t>T</w:t>
      </w:r>
      <w:r w:rsidRPr="000B1288">
        <w:rPr>
          <w:color w:val="2F5496" w:themeColor="accent1" w:themeShade="BF"/>
          <w:sz w:val="20"/>
          <w:szCs w:val="20"/>
        </w:rPr>
        <w:t>ask</w:t>
      </w:r>
      <w:r w:rsidR="00FE5DA8" w:rsidRPr="000B1288">
        <w:rPr>
          <w:color w:val="2F5496" w:themeColor="accent1" w:themeShade="BF"/>
          <w:sz w:val="20"/>
          <w:szCs w:val="20"/>
        </w:rPr>
        <w:t xml:space="preserve"> </w:t>
      </w:r>
      <w:r w:rsidR="00FE5DA8" w:rsidRPr="000B1288">
        <w:rPr>
          <w:color w:val="FF0000"/>
          <w:sz w:val="20"/>
          <w:szCs w:val="20"/>
        </w:rPr>
        <w:t>(to be completed by each Task Leader)</w:t>
      </w:r>
    </w:p>
    <w:p w14:paraId="0F057817" w14:textId="5B36D988" w:rsidR="003F6882" w:rsidRPr="000B1288" w:rsidRDefault="00497CA7" w:rsidP="000856AA">
      <w:pPr>
        <w:pStyle w:val="Default"/>
        <w:ind w:left="720"/>
        <w:rPr>
          <w:i/>
          <w:iCs/>
          <w:color w:val="538135" w:themeColor="accent6" w:themeShade="BF"/>
          <w:sz w:val="20"/>
          <w:szCs w:val="20"/>
        </w:rPr>
      </w:pPr>
      <w:r w:rsidRPr="000B1288">
        <w:rPr>
          <w:color w:val="538135" w:themeColor="accent6" w:themeShade="BF"/>
          <w:sz w:val="20"/>
          <w:szCs w:val="20"/>
        </w:rPr>
        <w:t xml:space="preserve">For each task explain the work carried out during M1-M9  (Guideline 100-150 words </w:t>
      </w:r>
      <w:r w:rsidR="00F34C90">
        <w:rPr>
          <w:color w:val="538135" w:themeColor="accent6" w:themeShade="BF"/>
          <w:sz w:val="20"/>
          <w:szCs w:val="20"/>
        </w:rPr>
        <w:t>/ 8</w:t>
      </w:r>
      <w:r w:rsidR="00FE5DA8" w:rsidRPr="000B1288">
        <w:rPr>
          <w:color w:val="538135" w:themeColor="accent6" w:themeShade="BF"/>
          <w:sz w:val="20"/>
          <w:szCs w:val="20"/>
        </w:rPr>
        <w:t>-1</w:t>
      </w:r>
      <w:r w:rsidR="00F34C90">
        <w:rPr>
          <w:color w:val="538135" w:themeColor="accent6" w:themeShade="BF"/>
          <w:sz w:val="20"/>
          <w:szCs w:val="20"/>
        </w:rPr>
        <w:t xml:space="preserve">0 </w:t>
      </w:r>
      <w:r w:rsidRPr="000B1288">
        <w:rPr>
          <w:color w:val="538135" w:themeColor="accent6" w:themeShade="BF"/>
          <w:sz w:val="20"/>
          <w:szCs w:val="20"/>
        </w:rPr>
        <w:t xml:space="preserve">lines max </w:t>
      </w:r>
      <w:r w:rsidR="00FE5DA8" w:rsidRPr="000B1288">
        <w:rPr>
          <w:color w:val="538135" w:themeColor="accent6" w:themeShade="BF"/>
          <w:sz w:val="20"/>
          <w:szCs w:val="20"/>
        </w:rPr>
        <w:t>per task</w:t>
      </w:r>
      <w:r w:rsidRPr="000B1288">
        <w:rPr>
          <w:color w:val="538135" w:themeColor="accent6" w:themeShade="BF"/>
          <w:sz w:val="20"/>
          <w:szCs w:val="20"/>
        </w:rPr>
        <w:t>)</w:t>
      </w:r>
    </w:p>
    <w:p w14:paraId="57CDBF2F" w14:textId="434CAC66" w:rsidR="00497CA7" w:rsidRPr="000B1288" w:rsidRDefault="00497CA7" w:rsidP="001E4D44">
      <w:pPr>
        <w:pStyle w:val="1BodyTextHBP"/>
        <w:ind w:firstLine="714"/>
        <w:rPr>
          <w:rFonts w:ascii="Arial" w:hAnsi="Arial" w:cs="Arial"/>
          <w:color w:val="538135" w:themeColor="accent6" w:themeShade="BF"/>
          <w:sz w:val="20"/>
          <w:szCs w:val="20"/>
        </w:rPr>
      </w:pPr>
      <w:r w:rsidRPr="000B1288">
        <w:rPr>
          <w:i/>
          <w:iCs/>
          <w:color w:val="538135" w:themeColor="accent6" w:themeShade="BF"/>
          <w:sz w:val="20"/>
          <w:szCs w:val="20"/>
        </w:rPr>
        <w:t xml:space="preserve">Guidelines and things to refer to </w:t>
      </w:r>
      <w:r w:rsidRPr="000B1288">
        <w:rPr>
          <w:i/>
          <w:iCs/>
          <w:color w:val="538135" w:themeColor="accent6" w:themeShade="BF"/>
          <w:sz w:val="20"/>
          <w:szCs w:val="20"/>
          <w:u w:val="single"/>
        </w:rPr>
        <w:t>where applicable</w:t>
      </w:r>
      <w:r w:rsidRPr="000B1288">
        <w:rPr>
          <w:i/>
          <w:iCs/>
          <w:color w:val="538135" w:themeColor="accent6" w:themeShade="BF"/>
          <w:sz w:val="20"/>
          <w:szCs w:val="20"/>
        </w:rPr>
        <w:t xml:space="preserve"> : </w:t>
      </w:r>
    </w:p>
    <w:p w14:paraId="6289B413" w14:textId="650295B0" w:rsidR="003F6882" w:rsidRPr="000B1288" w:rsidRDefault="001E4D44" w:rsidP="000856AA">
      <w:pPr>
        <w:pStyle w:val="1BodyTextHBP"/>
        <w:numPr>
          <w:ilvl w:val="0"/>
          <w:numId w:val="6"/>
        </w:numPr>
      </w:pPr>
      <w:r w:rsidRPr="000B1288">
        <w:rPr>
          <w:rFonts w:ascii="Arial" w:hAnsi="Arial" w:cs="Arial"/>
          <w:color w:val="595959" w:themeColor="text1" w:themeTint="A6"/>
          <w:sz w:val="20"/>
          <w:szCs w:val="20"/>
        </w:rPr>
        <w:t>Provide brief details of the work carried out by each beneficiary involved, including pointers to Milestones achieved and  Deliverables submitted</w:t>
      </w:r>
      <w:r w:rsidR="000856AA" w:rsidRPr="000B1288">
        <w:rPr>
          <w:rFonts w:ascii="Arial" w:hAnsi="Arial" w:cs="Arial"/>
          <w:color w:val="595959" w:themeColor="text1" w:themeTint="A6"/>
          <w:sz w:val="20"/>
          <w:szCs w:val="20"/>
        </w:rPr>
        <w:t xml:space="preserve"> in line with what was written (i.e., contracted to be done) in the Annex 1 to the GA.</w:t>
      </w:r>
    </w:p>
    <w:p w14:paraId="3CA1D6D4" w14:textId="7E7577D8" w:rsidR="00E70B12" w:rsidRPr="000B1288" w:rsidRDefault="00E70B12" w:rsidP="00FE5DA8">
      <w:pPr>
        <w:pStyle w:val="Default"/>
        <w:numPr>
          <w:ilvl w:val="0"/>
          <w:numId w:val="6"/>
        </w:numPr>
        <w:ind w:left="714" w:hanging="357"/>
        <w:rPr>
          <w:color w:val="595959" w:themeColor="text1" w:themeTint="A6"/>
          <w:sz w:val="20"/>
          <w:szCs w:val="20"/>
        </w:rPr>
      </w:pPr>
      <w:r w:rsidRPr="000B1288">
        <w:rPr>
          <w:color w:val="595959" w:themeColor="text1" w:themeTint="A6"/>
          <w:sz w:val="20"/>
          <w:szCs w:val="20"/>
          <w:lang w:val="en-SE"/>
        </w:rPr>
        <w:t>Results are expected to found in the deliverables and</w:t>
      </w:r>
      <w:r w:rsidRPr="000B1288">
        <w:rPr>
          <w:color w:val="595959" w:themeColor="text1" w:themeTint="A6"/>
          <w:sz w:val="20"/>
          <w:szCs w:val="20"/>
          <w:lang w:val="en-US"/>
        </w:rPr>
        <w:t>/or</w:t>
      </w:r>
      <w:r w:rsidRPr="000B1288">
        <w:rPr>
          <w:color w:val="595959" w:themeColor="text1" w:themeTint="A6"/>
          <w:sz w:val="20"/>
          <w:szCs w:val="20"/>
          <w:lang w:val="en-SE"/>
        </w:rPr>
        <w:t xml:space="preserve"> otherwise clearly indicate where they can be located. Summarise why these results and the related key milestones passed are important (summarizing the value of the work carried out, i.e. the scientific or technical merit of the results achieved) as well as the difficulties encountered and overtaken, if any.</w:t>
      </w:r>
    </w:p>
    <w:p w14:paraId="27BB5AAF" w14:textId="65C76476" w:rsidR="00E70B12" w:rsidRPr="000B1288" w:rsidRDefault="00E70B12" w:rsidP="001E4D44">
      <w:pPr>
        <w:pStyle w:val="ListParagraph"/>
        <w:numPr>
          <w:ilvl w:val="0"/>
          <w:numId w:val="6"/>
        </w:numPr>
        <w:ind w:left="714" w:hanging="357"/>
        <w:rPr>
          <w:rFonts w:ascii="Arial" w:hAnsi="Arial" w:cs="Arial"/>
          <w:color w:val="595959" w:themeColor="text1" w:themeTint="A6"/>
          <w:sz w:val="20"/>
          <w:szCs w:val="20"/>
          <w:lang w:val="en-SE"/>
        </w:rPr>
      </w:pPr>
      <w:r w:rsidRPr="000B1288">
        <w:rPr>
          <w:rFonts w:ascii="Arial" w:hAnsi="Arial" w:cs="Arial"/>
          <w:color w:val="595959" w:themeColor="text1" w:themeTint="A6"/>
          <w:sz w:val="20"/>
          <w:szCs w:val="20"/>
          <w:lang w:val="en-SE"/>
        </w:rPr>
        <w:t xml:space="preserve">Coordination within the </w:t>
      </w:r>
      <w:r w:rsidRPr="000B1288">
        <w:rPr>
          <w:rFonts w:ascii="Arial" w:hAnsi="Arial" w:cs="Arial"/>
          <w:color w:val="595959" w:themeColor="text1" w:themeTint="A6"/>
          <w:sz w:val="20"/>
          <w:szCs w:val="20"/>
          <w:lang w:val="en-US"/>
        </w:rPr>
        <w:t>W</w:t>
      </w:r>
      <w:r w:rsidRPr="000B1288">
        <w:rPr>
          <w:rFonts w:ascii="Arial" w:hAnsi="Arial" w:cs="Arial"/>
          <w:color w:val="595959" w:themeColor="text1" w:themeTint="A6"/>
          <w:sz w:val="20"/>
          <w:szCs w:val="20"/>
          <w:lang w:val="en-SE"/>
        </w:rPr>
        <w:t>P.</w:t>
      </w:r>
    </w:p>
    <w:p w14:paraId="5992B2FB" w14:textId="7D69FACC" w:rsidR="00E70B12" w:rsidRPr="000B1288" w:rsidRDefault="00E70B12" w:rsidP="001E4D44">
      <w:pPr>
        <w:pStyle w:val="ListParagraph"/>
        <w:numPr>
          <w:ilvl w:val="0"/>
          <w:numId w:val="6"/>
        </w:numPr>
        <w:ind w:left="714" w:hanging="357"/>
        <w:rPr>
          <w:rFonts w:ascii="Arial" w:hAnsi="Arial" w:cs="Arial"/>
          <w:color w:val="595959" w:themeColor="text1" w:themeTint="A6"/>
          <w:sz w:val="20"/>
          <w:szCs w:val="20"/>
          <w:lang w:val="en-SE"/>
        </w:rPr>
      </w:pPr>
      <w:r w:rsidRPr="000B1288">
        <w:rPr>
          <w:rFonts w:ascii="Arial" w:hAnsi="Arial" w:cs="Arial"/>
          <w:color w:val="595959" w:themeColor="text1" w:themeTint="A6"/>
          <w:sz w:val="20"/>
          <w:szCs w:val="20"/>
          <w:lang w:val="en-SE"/>
        </w:rPr>
        <w:t xml:space="preserve">Interactions with other </w:t>
      </w:r>
      <w:r w:rsidRPr="000B1288">
        <w:rPr>
          <w:rFonts w:ascii="Arial" w:hAnsi="Arial" w:cs="Arial"/>
          <w:color w:val="595959" w:themeColor="text1" w:themeTint="A6"/>
          <w:sz w:val="20"/>
          <w:szCs w:val="20"/>
          <w:lang w:val="en-US"/>
        </w:rPr>
        <w:t>W</w:t>
      </w:r>
      <w:r w:rsidRPr="000B1288">
        <w:rPr>
          <w:rFonts w:ascii="Arial" w:hAnsi="Arial" w:cs="Arial"/>
          <w:color w:val="595959" w:themeColor="text1" w:themeTint="A6"/>
          <w:sz w:val="20"/>
          <w:szCs w:val="20"/>
          <w:lang w:val="en-SE"/>
        </w:rPr>
        <w:t>Ps.</w:t>
      </w:r>
    </w:p>
    <w:p w14:paraId="6BE924FE" w14:textId="01FA610E" w:rsidR="00E70B12" w:rsidRPr="000B1288" w:rsidRDefault="00E70B12" w:rsidP="001E4D44">
      <w:pPr>
        <w:pStyle w:val="ListParagraph"/>
        <w:numPr>
          <w:ilvl w:val="0"/>
          <w:numId w:val="6"/>
        </w:numPr>
        <w:ind w:left="714" w:hanging="357"/>
        <w:rPr>
          <w:rFonts w:ascii="Arial" w:hAnsi="Arial" w:cs="Arial"/>
          <w:color w:val="595959" w:themeColor="text1" w:themeTint="A6"/>
          <w:sz w:val="20"/>
          <w:szCs w:val="20"/>
          <w:lang w:val="en-SE"/>
        </w:rPr>
      </w:pPr>
      <w:r w:rsidRPr="000B1288">
        <w:rPr>
          <w:rFonts w:ascii="Arial" w:hAnsi="Arial" w:cs="Arial"/>
          <w:color w:val="595959" w:themeColor="text1" w:themeTint="A6"/>
          <w:sz w:val="20"/>
          <w:szCs w:val="20"/>
          <w:lang w:val="en-SE"/>
        </w:rPr>
        <w:t>Interactions with external projects, organisations, etc.</w:t>
      </w:r>
    </w:p>
    <w:p w14:paraId="6A3D0DFF" w14:textId="51173288" w:rsidR="003F6882" w:rsidRPr="000B1288" w:rsidRDefault="00E70B12" w:rsidP="001E4D44">
      <w:pPr>
        <w:pStyle w:val="ListParagraph"/>
        <w:numPr>
          <w:ilvl w:val="0"/>
          <w:numId w:val="6"/>
        </w:numPr>
        <w:ind w:left="714" w:hanging="357"/>
        <w:rPr>
          <w:rFonts w:ascii="Arial" w:hAnsi="Arial" w:cs="Arial"/>
          <w:color w:val="595959" w:themeColor="text1" w:themeTint="A6"/>
          <w:sz w:val="20"/>
          <w:szCs w:val="20"/>
          <w:lang w:val="en-SE"/>
        </w:rPr>
      </w:pPr>
      <w:r w:rsidRPr="000B1288">
        <w:rPr>
          <w:rFonts w:ascii="Arial" w:hAnsi="Arial" w:cs="Arial"/>
          <w:color w:val="595959" w:themeColor="text1" w:themeTint="A6"/>
          <w:sz w:val="20"/>
          <w:szCs w:val="20"/>
          <w:lang w:val="en-SE"/>
        </w:rPr>
        <w:t>Involvement of potential users and stakeholders (from outside the consortium), as relevant.</w:t>
      </w:r>
    </w:p>
    <w:p w14:paraId="30EC5148" w14:textId="6550D74B" w:rsidR="00FE5DA8" w:rsidRPr="000B1288" w:rsidRDefault="00FE5DA8" w:rsidP="00FE5DA8">
      <w:pPr>
        <w:pStyle w:val="1BodyTextHBP"/>
        <w:numPr>
          <w:ilvl w:val="0"/>
          <w:numId w:val="6"/>
        </w:numPr>
        <w:rPr>
          <w:rFonts w:ascii="Arial" w:hAnsi="Arial" w:cs="Arial"/>
          <w:color w:val="595959" w:themeColor="text1" w:themeTint="A6"/>
          <w:sz w:val="20"/>
          <w:szCs w:val="20"/>
        </w:rPr>
      </w:pPr>
      <w:r w:rsidRPr="000B1288">
        <w:rPr>
          <w:rFonts w:ascii="Arial" w:hAnsi="Arial" w:cs="Arial"/>
          <w:color w:val="595959" w:themeColor="text1" w:themeTint="A6"/>
          <w:sz w:val="20"/>
          <w:szCs w:val="20"/>
        </w:rPr>
        <w:t>If there are any deviations, provide a brief explanation and remedies proposed in the next period. Alternatively (or optionally) write something on the lines of “Work is progressing according to plan”/”There are no (significant) deviations in this reporting period”.</w:t>
      </w:r>
    </w:p>
    <w:p w14:paraId="6E34E229" w14:textId="4F052B77" w:rsidR="00FE5DA8" w:rsidRPr="000B1288" w:rsidRDefault="00FE5DA8" w:rsidP="000856AA">
      <w:pPr>
        <w:pStyle w:val="1BodyTextHBP"/>
        <w:pBdr>
          <w:bottom w:val="single" w:sz="6" w:space="2" w:color="auto"/>
        </w:pBdr>
        <w:ind w:left="720"/>
      </w:pPr>
    </w:p>
    <w:p w14:paraId="7DD537FA" w14:textId="07B23F0D" w:rsidR="00FE5DA8" w:rsidRPr="00F34C90" w:rsidRDefault="00FE5DA8" w:rsidP="000856AA">
      <w:pPr>
        <w:pStyle w:val="1BodyTextHBP"/>
        <w:pBdr>
          <w:top w:val="none" w:sz="0" w:space="0" w:color="auto"/>
        </w:pBdr>
        <w:ind w:left="720"/>
        <w:rPr>
          <w:rFonts w:ascii="Arial" w:hAnsi="Arial" w:cs="Arial"/>
          <w:color w:val="002060"/>
        </w:rPr>
      </w:pPr>
      <w:r w:rsidRPr="00F34C90">
        <w:rPr>
          <w:rFonts w:ascii="Arial" w:hAnsi="Arial" w:cs="Arial"/>
          <w:color w:val="002060"/>
        </w:rPr>
        <w:t>Fictitious example</w:t>
      </w:r>
      <w:r w:rsidR="00BB1A49">
        <w:rPr>
          <w:rFonts w:ascii="Arial" w:hAnsi="Arial" w:cs="Arial"/>
          <w:color w:val="002060"/>
        </w:rPr>
        <w:t xml:space="preserve"> for point 3):</w:t>
      </w:r>
      <w:r w:rsidRPr="00F34C90">
        <w:rPr>
          <w:rFonts w:ascii="Arial" w:hAnsi="Arial" w:cs="Arial"/>
          <w:color w:val="002060"/>
        </w:rPr>
        <w:t xml:space="preserve"> </w:t>
      </w:r>
    </w:p>
    <w:p w14:paraId="77D16009" w14:textId="77777777" w:rsidR="00FE5DA8" w:rsidRPr="000B1288" w:rsidRDefault="00FE5DA8" w:rsidP="000856AA">
      <w:pPr>
        <w:pStyle w:val="BodyTextHBP"/>
        <w:spacing w:before="0" w:after="0"/>
        <w:ind w:left="720"/>
        <w:rPr>
          <w:rFonts w:ascii="Arial" w:hAnsi="Arial" w:cs="Arial"/>
          <w:color w:val="2F5496" w:themeColor="accent1" w:themeShade="BF"/>
          <w:sz w:val="20"/>
          <w:szCs w:val="20"/>
        </w:rPr>
      </w:pPr>
      <w:r w:rsidRPr="000B1288">
        <w:rPr>
          <w:rFonts w:ascii="Arial" w:hAnsi="Arial" w:cs="Arial"/>
          <w:color w:val="2F5496" w:themeColor="accent1" w:themeShade="BF"/>
          <w:sz w:val="20"/>
          <w:szCs w:val="20"/>
        </w:rPr>
        <w:t xml:space="preserve">Task N.N. </w:t>
      </w:r>
      <w:proofErr w:type="spellStart"/>
      <w:r w:rsidRPr="000B1288">
        <w:rPr>
          <w:rFonts w:ascii="Arial" w:hAnsi="Arial" w:cs="Arial"/>
          <w:color w:val="2F5496" w:themeColor="accent1" w:themeShade="BF"/>
          <w:sz w:val="20"/>
          <w:szCs w:val="20"/>
        </w:rPr>
        <w:t>xxxxxxxxxxxxxxxxxxxxxxxxx</w:t>
      </w:r>
      <w:proofErr w:type="spellEnd"/>
    </w:p>
    <w:p w14:paraId="562D6409" w14:textId="55455FCC" w:rsidR="000856AA" w:rsidRPr="000B1288" w:rsidRDefault="00FE5DA8" w:rsidP="000856AA">
      <w:pPr>
        <w:pStyle w:val="1BodyTextHBP"/>
        <w:spacing w:before="0" w:after="0"/>
        <w:ind w:left="720"/>
        <w:rPr>
          <w:rFonts w:ascii="Arial" w:hAnsi="Arial" w:cs="Arial"/>
          <w:color w:val="595959" w:themeColor="text1" w:themeTint="A6"/>
          <w:sz w:val="20"/>
          <w:szCs w:val="20"/>
        </w:rPr>
      </w:pPr>
      <w:r w:rsidRPr="000B1288">
        <w:rPr>
          <w:rFonts w:ascii="Arial" w:hAnsi="Arial" w:cs="Arial"/>
          <w:sz w:val="20"/>
          <w:szCs w:val="20"/>
        </w:rPr>
        <w:t>Description of the work carried out</w:t>
      </w:r>
      <w:r w:rsidRPr="000B1288">
        <w:rPr>
          <w:rFonts w:ascii="Arial" w:hAnsi="Arial" w:cs="Arial"/>
          <w:color w:val="4472C4" w:themeColor="accent1"/>
          <w:sz w:val="20"/>
          <w:szCs w:val="20"/>
        </w:rPr>
        <w:t xml:space="preserve">: </w:t>
      </w:r>
      <w:r w:rsidRPr="000B1288">
        <w:rPr>
          <w:rFonts w:ascii="Arial" w:hAnsi="Arial" w:cs="Arial"/>
          <w:color w:val="595959" w:themeColor="text1" w:themeTint="A6"/>
          <w:sz w:val="20"/>
          <w:szCs w:val="20"/>
        </w:rPr>
        <w:t>Partner ‘x’ and ‘y’ collaborated to develop […</w:t>
      </w:r>
      <w:r w:rsidR="000856AA" w:rsidRPr="000B1288">
        <w:rPr>
          <w:rFonts w:ascii="Arial" w:hAnsi="Arial" w:cs="Arial"/>
          <w:color w:val="595959" w:themeColor="text1" w:themeTint="A6"/>
          <w:sz w:val="20"/>
          <w:szCs w:val="20"/>
        </w:rPr>
        <w:t>…………………………………………………………………………………………………………………….</w:t>
      </w:r>
      <w:r w:rsidRPr="000B1288">
        <w:rPr>
          <w:rFonts w:ascii="Arial" w:hAnsi="Arial" w:cs="Arial"/>
          <w:color w:val="595959" w:themeColor="text1" w:themeTint="A6"/>
          <w:sz w:val="20"/>
          <w:szCs w:val="20"/>
        </w:rPr>
        <w:t>] (</w:t>
      </w:r>
      <w:proofErr w:type="gramStart"/>
      <w:r w:rsidRPr="000B1288">
        <w:rPr>
          <w:rFonts w:ascii="Arial" w:hAnsi="Arial" w:cs="Arial"/>
          <w:color w:val="595959" w:themeColor="text1" w:themeTint="A6"/>
          <w:sz w:val="20"/>
          <w:szCs w:val="20"/>
        </w:rPr>
        <w:t>see</w:t>
      </w:r>
      <w:proofErr w:type="gramEnd"/>
      <w:r w:rsidRPr="000B1288">
        <w:rPr>
          <w:rFonts w:ascii="Arial" w:hAnsi="Arial" w:cs="Arial"/>
          <w:color w:val="595959" w:themeColor="text1" w:themeTint="A6"/>
          <w:sz w:val="20"/>
          <w:szCs w:val="20"/>
        </w:rPr>
        <w:t xml:space="preserve"> </w:t>
      </w:r>
      <w:proofErr w:type="spellStart"/>
      <w:r w:rsidRPr="000B1288">
        <w:rPr>
          <w:rFonts w:ascii="Arial" w:hAnsi="Arial" w:cs="Arial"/>
          <w:color w:val="595959" w:themeColor="text1" w:themeTint="A6"/>
          <w:sz w:val="20"/>
          <w:szCs w:val="20"/>
        </w:rPr>
        <w:t>Dx.x</w:t>
      </w:r>
      <w:proofErr w:type="spellEnd"/>
      <w:r w:rsidRPr="000B1288">
        <w:rPr>
          <w:rFonts w:ascii="Arial" w:hAnsi="Arial" w:cs="Arial"/>
          <w:color w:val="595959" w:themeColor="text1" w:themeTint="A6"/>
          <w:sz w:val="20"/>
          <w:szCs w:val="20"/>
        </w:rPr>
        <w:t>).</w:t>
      </w:r>
      <w:r w:rsidR="000856AA" w:rsidRPr="000B1288">
        <w:rPr>
          <w:rFonts w:ascii="Arial" w:hAnsi="Arial" w:cs="Arial"/>
          <w:color w:val="595959" w:themeColor="text1" w:themeTint="A6"/>
          <w:sz w:val="20"/>
          <w:szCs w:val="20"/>
        </w:rPr>
        <w:t xml:space="preserve"> This provided </w:t>
      </w:r>
      <w:r w:rsidR="00CA351B" w:rsidRPr="000B1288">
        <w:rPr>
          <w:rFonts w:ascii="Arial" w:hAnsi="Arial" w:cs="Arial"/>
          <w:color w:val="595959" w:themeColor="text1" w:themeTint="A6"/>
          <w:sz w:val="20"/>
          <w:szCs w:val="20"/>
        </w:rPr>
        <w:t xml:space="preserve">the basis for further work in task  </w:t>
      </w:r>
      <w:proofErr w:type="spellStart"/>
      <w:r w:rsidR="00CA351B" w:rsidRPr="000B1288">
        <w:rPr>
          <w:rFonts w:ascii="Arial" w:hAnsi="Arial" w:cs="Arial"/>
          <w:color w:val="595959" w:themeColor="text1" w:themeTint="A6"/>
          <w:sz w:val="20"/>
          <w:szCs w:val="20"/>
        </w:rPr>
        <w:t>tx.x</w:t>
      </w:r>
      <w:proofErr w:type="spellEnd"/>
      <w:r w:rsidRPr="000B1288">
        <w:rPr>
          <w:rFonts w:ascii="Arial" w:hAnsi="Arial" w:cs="Arial"/>
          <w:color w:val="595959" w:themeColor="text1" w:themeTint="A6"/>
          <w:sz w:val="20"/>
          <w:szCs w:val="20"/>
        </w:rPr>
        <w:t xml:space="preserve"> </w:t>
      </w:r>
    </w:p>
    <w:p w14:paraId="365E40F7" w14:textId="5F945C5E" w:rsidR="00FE5DA8" w:rsidRPr="000B1288" w:rsidRDefault="00FE5DA8" w:rsidP="000856AA">
      <w:pPr>
        <w:pStyle w:val="1BodyTextHBP"/>
        <w:spacing w:before="0" w:after="0"/>
        <w:ind w:left="720"/>
        <w:rPr>
          <w:rFonts w:ascii="Arial" w:hAnsi="Arial" w:cs="Arial"/>
          <w:color w:val="4F81BD"/>
          <w:sz w:val="20"/>
          <w:szCs w:val="20"/>
        </w:rPr>
      </w:pPr>
      <w:r w:rsidRPr="000B1288">
        <w:rPr>
          <w:rFonts w:ascii="Arial" w:hAnsi="Arial" w:cs="Arial"/>
          <w:color w:val="595959" w:themeColor="text1" w:themeTint="A6"/>
          <w:sz w:val="20"/>
          <w:szCs w:val="20"/>
        </w:rPr>
        <w:t>The results were published in ‘z’ (</w:t>
      </w:r>
      <w:proofErr w:type="spellStart"/>
      <w:r w:rsidRPr="000B1288">
        <w:rPr>
          <w:rFonts w:ascii="Arial" w:hAnsi="Arial" w:cs="Arial"/>
          <w:color w:val="595959" w:themeColor="text1" w:themeTint="A6"/>
          <w:sz w:val="20"/>
          <w:szCs w:val="20"/>
        </w:rPr>
        <w:t>Pxxxx</w:t>
      </w:r>
      <w:proofErr w:type="spellEnd"/>
      <w:r w:rsidRPr="000B1288">
        <w:rPr>
          <w:rFonts w:ascii="Arial" w:hAnsi="Arial" w:cs="Arial"/>
          <w:color w:val="595959" w:themeColor="text1" w:themeTint="A6"/>
          <w:sz w:val="20"/>
          <w:szCs w:val="20"/>
        </w:rPr>
        <w:t xml:space="preserve"> and </w:t>
      </w:r>
      <w:proofErr w:type="spellStart"/>
      <w:r w:rsidRPr="000B1288">
        <w:rPr>
          <w:rFonts w:ascii="Arial" w:hAnsi="Arial" w:cs="Arial"/>
          <w:color w:val="595959" w:themeColor="text1" w:themeTint="A6"/>
          <w:sz w:val="20"/>
          <w:szCs w:val="20"/>
        </w:rPr>
        <w:t>Pxxxx</w:t>
      </w:r>
      <w:proofErr w:type="spellEnd"/>
      <w:r w:rsidRPr="000B1288">
        <w:rPr>
          <w:rFonts w:ascii="Arial" w:hAnsi="Arial" w:cs="Arial"/>
          <w:color w:val="595959" w:themeColor="text1" w:themeTint="A6"/>
          <w:sz w:val="20"/>
          <w:szCs w:val="20"/>
        </w:rPr>
        <w:t xml:space="preserve"> – </w:t>
      </w:r>
      <w:r w:rsidRPr="000B1288">
        <w:rPr>
          <w:rFonts w:ascii="Arial" w:hAnsi="Arial" w:cs="Arial"/>
          <w:color w:val="595959" w:themeColor="text1" w:themeTint="A6"/>
          <w:sz w:val="20"/>
          <w:szCs w:val="20"/>
          <w:u w:val="single"/>
        </w:rPr>
        <w:t>with hyperlinks</w:t>
      </w:r>
      <w:r w:rsidRPr="000B1288">
        <w:rPr>
          <w:rFonts w:ascii="Arial" w:hAnsi="Arial" w:cs="Arial"/>
          <w:color w:val="595959" w:themeColor="text1" w:themeTint="A6"/>
          <w:sz w:val="20"/>
          <w:szCs w:val="20"/>
        </w:rPr>
        <w:t>) and further disseminated in Con</w:t>
      </w:r>
      <w:r w:rsidR="000856AA" w:rsidRPr="000B1288">
        <w:rPr>
          <w:rFonts w:ascii="Arial" w:hAnsi="Arial" w:cs="Arial"/>
          <w:color w:val="595959" w:themeColor="text1" w:themeTint="A6"/>
          <w:sz w:val="20"/>
          <w:szCs w:val="20"/>
        </w:rPr>
        <w:t>ference</w:t>
      </w:r>
      <w:r w:rsidRPr="000B1288">
        <w:rPr>
          <w:rFonts w:ascii="Arial" w:hAnsi="Arial" w:cs="Arial"/>
          <w:color w:val="595959" w:themeColor="text1" w:themeTint="A6"/>
          <w:sz w:val="20"/>
          <w:szCs w:val="20"/>
        </w:rPr>
        <w:t xml:space="preserve"> ‘x’ (</w:t>
      </w:r>
      <w:proofErr w:type="spellStart"/>
      <w:r w:rsidRPr="000B1288">
        <w:rPr>
          <w:rFonts w:ascii="Arial" w:hAnsi="Arial" w:cs="Arial"/>
          <w:color w:val="595959" w:themeColor="text1" w:themeTint="A6"/>
          <w:sz w:val="20"/>
          <w:szCs w:val="20"/>
        </w:rPr>
        <w:t>Exxxx</w:t>
      </w:r>
      <w:proofErr w:type="spellEnd"/>
      <w:r w:rsidRPr="000B1288">
        <w:rPr>
          <w:rFonts w:ascii="Arial" w:hAnsi="Arial" w:cs="Arial"/>
          <w:color w:val="595959" w:themeColor="text1" w:themeTint="A6"/>
          <w:sz w:val="20"/>
          <w:szCs w:val="20"/>
        </w:rPr>
        <w:t xml:space="preserve">; poster </w:t>
      </w:r>
      <w:proofErr w:type="spellStart"/>
      <w:r w:rsidRPr="000B1288">
        <w:rPr>
          <w:rFonts w:ascii="Arial" w:hAnsi="Arial" w:cs="Arial"/>
          <w:color w:val="595959" w:themeColor="text1" w:themeTint="A6"/>
          <w:sz w:val="20"/>
          <w:szCs w:val="20"/>
        </w:rPr>
        <w:t>Exxxx</w:t>
      </w:r>
      <w:proofErr w:type="spellEnd"/>
      <w:r w:rsidRPr="000B1288">
        <w:rPr>
          <w:rFonts w:ascii="Arial" w:hAnsi="Arial" w:cs="Arial"/>
          <w:color w:val="595959" w:themeColor="text1" w:themeTint="A6"/>
          <w:sz w:val="20"/>
          <w:szCs w:val="20"/>
        </w:rPr>
        <w:t xml:space="preserve">, talk </w:t>
      </w:r>
      <w:proofErr w:type="spellStart"/>
      <w:r w:rsidRPr="000B1288">
        <w:rPr>
          <w:rFonts w:ascii="Arial" w:hAnsi="Arial" w:cs="Arial"/>
          <w:color w:val="595959" w:themeColor="text1" w:themeTint="A6"/>
          <w:sz w:val="20"/>
          <w:szCs w:val="20"/>
        </w:rPr>
        <w:t>Exxxx</w:t>
      </w:r>
      <w:proofErr w:type="spellEnd"/>
      <w:r w:rsidRPr="000B1288">
        <w:rPr>
          <w:rFonts w:ascii="Arial" w:hAnsi="Arial" w:cs="Arial"/>
          <w:color w:val="595959" w:themeColor="text1" w:themeTint="A6"/>
          <w:sz w:val="20"/>
          <w:szCs w:val="20"/>
        </w:rPr>
        <w:t xml:space="preserve"> – </w:t>
      </w:r>
      <w:r w:rsidRPr="000B1288">
        <w:rPr>
          <w:rFonts w:ascii="Arial" w:hAnsi="Arial" w:cs="Arial"/>
          <w:color w:val="595959" w:themeColor="text1" w:themeTint="A6"/>
          <w:sz w:val="20"/>
          <w:szCs w:val="20"/>
          <w:u w:val="single"/>
        </w:rPr>
        <w:t>with hyperlinks</w:t>
      </w:r>
      <w:r w:rsidRPr="000B1288">
        <w:rPr>
          <w:rFonts w:ascii="Arial" w:hAnsi="Arial" w:cs="Arial"/>
          <w:color w:val="595959" w:themeColor="text1" w:themeTint="A6"/>
          <w:sz w:val="20"/>
          <w:szCs w:val="20"/>
        </w:rPr>
        <w:t>)</w:t>
      </w:r>
      <w:r w:rsidR="00B8214A">
        <w:rPr>
          <w:rFonts w:ascii="Arial" w:hAnsi="Arial" w:cs="Arial"/>
          <w:color w:val="595959" w:themeColor="text1" w:themeTint="A6"/>
          <w:sz w:val="20"/>
          <w:szCs w:val="20"/>
        </w:rPr>
        <w:t>.</w:t>
      </w:r>
    </w:p>
    <w:p w14:paraId="655C71B5" w14:textId="77777777" w:rsidR="00F34C90" w:rsidRDefault="00F34C90" w:rsidP="000856AA">
      <w:pPr>
        <w:pStyle w:val="2BulletListHBP"/>
        <w:numPr>
          <w:ilvl w:val="0"/>
          <w:numId w:val="0"/>
        </w:numPr>
        <w:spacing w:before="0" w:after="0"/>
        <w:ind w:left="1080" w:hanging="360"/>
        <w:rPr>
          <w:rFonts w:ascii="Arial" w:hAnsi="Arial" w:cs="Arial"/>
          <w:sz w:val="20"/>
          <w:szCs w:val="20"/>
        </w:rPr>
      </w:pPr>
    </w:p>
    <w:p w14:paraId="58EF1BC5" w14:textId="2353EA9E" w:rsidR="00FE5DA8" w:rsidRPr="000B1288" w:rsidRDefault="00FE5DA8" w:rsidP="000856AA">
      <w:pPr>
        <w:pStyle w:val="2BulletListHBP"/>
        <w:numPr>
          <w:ilvl w:val="0"/>
          <w:numId w:val="0"/>
        </w:numPr>
        <w:spacing w:before="0" w:after="0"/>
        <w:ind w:left="1080" w:hanging="360"/>
        <w:rPr>
          <w:rFonts w:ascii="Arial" w:hAnsi="Arial" w:cs="Arial"/>
          <w:color w:val="595959" w:themeColor="text1" w:themeTint="A6"/>
          <w:sz w:val="20"/>
          <w:szCs w:val="20"/>
        </w:rPr>
      </w:pPr>
      <w:r w:rsidRPr="00F34C90">
        <w:rPr>
          <w:rFonts w:ascii="Arial" w:hAnsi="Arial" w:cs="Arial"/>
          <w:color w:val="002060"/>
          <w:sz w:val="20"/>
          <w:szCs w:val="20"/>
        </w:rPr>
        <w:t>Status of Deliverables and Milestones due at M</w:t>
      </w:r>
      <w:r w:rsidR="000856AA" w:rsidRPr="00F34C90">
        <w:rPr>
          <w:rFonts w:ascii="Arial" w:hAnsi="Arial" w:cs="Arial"/>
          <w:color w:val="002060"/>
          <w:sz w:val="20"/>
          <w:szCs w:val="20"/>
        </w:rPr>
        <w:t>9</w:t>
      </w:r>
      <w:r w:rsidRPr="00F34C90">
        <w:rPr>
          <w:rFonts w:ascii="Arial" w:hAnsi="Arial" w:cs="Arial"/>
          <w:color w:val="002060"/>
          <w:sz w:val="20"/>
          <w:szCs w:val="20"/>
        </w:rPr>
        <w:t xml:space="preserve">: </w:t>
      </w:r>
      <w:proofErr w:type="spellStart"/>
      <w:r w:rsidRPr="000B1288">
        <w:rPr>
          <w:rFonts w:ascii="Arial" w:hAnsi="Arial" w:cs="Arial"/>
          <w:color w:val="595959" w:themeColor="text1" w:themeTint="A6"/>
          <w:sz w:val="20"/>
          <w:szCs w:val="20"/>
        </w:rPr>
        <w:t>Dx.x</w:t>
      </w:r>
      <w:proofErr w:type="spellEnd"/>
      <w:r w:rsidRPr="000B1288">
        <w:rPr>
          <w:rFonts w:ascii="Arial" w:hAnsi="Arial" w:cs="Arial"/>
          <w:color w:val="595959" w:themeColor="text1" w:themeTint="A6"/>
          <w:sz w:val="20"/>
          <w:szCs w:val="20"/>
        </w:rPr>
        <w:t xml:space="preserve"> submitted, </w:t>
      </w:r>
      <w:proofErr w:type="spellStart"/>
      <w:r w:rsidRPr="000B1288">
        <w:rPr>
          <w:rFonts w:ascii="Arial" w:hAnsi="Arial" w:cs="Arial"/>
          <w:color w:val="595959" w:themeColor="text1" w:themeTint="A6"/>
          <w:sz w:val="20"/>
          <w:szCs w:val="20"/>
        </w:rPr>
        <w:t>MSx.x</w:t>
      </w:r>
      <w:proofErr w:type="spellEnd"/>
      <w:r w:rsidRPr="000B1288">
        <w:rPr>
          <w:rFonts w:ascii="Arial" w:hAnsi="Arial" w:cs="Arial"/>
          <w:color w:val="595959" w:themeColor="text1" w:themeTint="A6"/>
          <w:sz w:val="20"/>
          <w:szCs w:val="20"/>
        </w:rPr>
        <w:t xml:space="preserve"> achieved</w:t>
      </w:r>
      <w:r w:rsidR="00B8214A">
        <w:rPr>
          <w:rFonts w:ascii="Arial" w:hAnsi="Arial" w:cs="Arial"/>
          <w:color w:val="595959" w:themeColor="text1" w:themeTint="A6"/>
          <w:sz w:val="20"/>
          <w:szCs w:val="20"/>
        </w:rPr>
        <w:t>.</w:t>
      </w:r>
    </w:p>
    <w:p w14:paraId="64B3EED1" w14:textId="77777777" w:rsidR="00F34C90" w:rsidRDefault="00F34C90" w:rsidP="000856AA">
      <w:pPr>
        <w:pStyle w:val="2BulletListHBP"/>
        <w:numPr>
          <w:ilvl w:val="0"/>
          <w:numId w:val="0"/>
        </w:numPr>
        <w:spacing w:before="0" w:after="0"/>
        <w:ind w:left="1080" w:hanging="360"/>
        <w:rPr>
          <w:rFonts w:ascii="Arial" w:hAnsi="Arial" w:cs="Arial"/>
          <w:sz w:val="20"/>
          <w:szCs w:val="20"/>
        </w:rPr>
      </w:pPr>
    </w:p>
    <w:p w14:paraId="670BD141" w14:textId="3E9B3E5B" w:rsidR="000856AA" w:rsidRPr="000B1288" w:rsidRDefault="00CA351B" w:rsidP="000856AA">
      <w:pPr>
        <w:pStyle w:val="2BulletListHBP"/>
        <w:numPr>
          <w:ilvl w:val="0"/>
          <w:numId w:val="0"/>
        </w:numPr>
        <w:spacing w:before="0" w:after="0"/>
        <w:ind w:left="1080" w:hanging="360"/>
        <w:rPr>
          <w:rFonts w:ascii="Arial" w:hAnsi="Arial" w:cs="Arial"/>
          <w:color w:val="595959" w:themeColor="text1" w:themeTint="A6"/>
          <w:sz w:val="20"/>
          <w:szCs w:val="20"/>
        </w:rPr>
      </w:pPr>
      <w:r w:rsidRPr="00F34C90">
        <w:rPr>
          <w:rFonts w:ascii="Arial" w:hAnsi="Arial" w:cs="Arial"/>
          <w:color w:val="002060"/>
          <w:sz w:val="20"/>
          <w:szCs w:val="20"/>
        </w:rPr>
        <w:t xml:space="preserve">Deviations and </w:t>
      </w:r>
      <w:r w:rsidR="00586946" w:rsidRPr="00F34C90">
        <w:rPr>
          <w:rFonts w:ascii="Arial" w:hAnsi="Arial" w:cs="Arial"/>
          <w:color w:val="002060"/>
          <w:sz w:val="20"/>
          <w:szCs w:val="20"/>
        </w:rPr>
        <w:t>C</w:t>
      </w:r>
      <w:r w:rsidRPr="00F34C90">
        <w:rPr>
          <w:rFonts w:ascii="Arial" w:hAnsi="Arial" w:cs="Arial"/>
          <w:color w:val="002060"/>
          <w:sz w:val="20"/>
          <w:szCs w:val="20"/>
        </w:rPr>
        <w:t xml:space="preserve">orrective </w:t>
      </w:r>
      <w:r w:rsidR="00586946" w:rsidRPr="00F34C90">
        <w:rPr>
          <w:rFonts w:ascii="Arial" w:hAnsi="Arial" w:cs="Arial"/>
          <w:color w:val="002060"/>
          <w:sz w:val="20"/>
          <w:szCs w:val="20"/>
        </w:rPr>
        <w:t>A</w:t>
      </w:r>
      <w:r w:rsidRPr="00F34C90">
        <w:rPr>
          <w:rFonts w:ascii="Arial" w:hAnsi="Arial" w:cs="Arial"/>
          <w:color w:val="002060"/>
          <w:sz w:val="20"/>
          <w:szCs w:val="20"/>
        </w:rPr>
        <w:t xml:space="preserve">ctions: </w:t>
      </w:r>
      <w:r w:rsidR="000856AA" w:rsidRPr="000B1288">
        <w:rPr>
          <w:rFonts w:ascii="Arial" w:hAnsi="Arial" w:cs="Arial"/>
          <w:color w:val="595959" w:themeColor="text1" w:themeTint="A6"/>
          <w:sz w:val="20"/>
          <w:szCs w:val="20"/>
        </w:rPr>
        <w:t>Work is progressing as planned with no deviations.</w:t>
      </w:r>
    </w:p>
    <w:p w14:paraId="68093ED0" w14:textId="77777777" w:rsidR="00FE5DA8" w:rsidRPr="000B1288" w:rsidRDefault="00FE5DA8" w:rsidP="000856AA">
      <w:pPr>
        <w:pBdr>
          <w:bottom w:val="single" w:sz="6" w:space="1" w:color="auto"/>
        </w:pBdr>
        <w:ind w:left="720"/>
        <w:rPr>
          <w:sz w:val="10"/>
          <w:szCs w:val="10"/>
        </w:rPr>
      </w:pPr>
    </w:p>
    <w:sectPr w:rsidR="00FE5DA8" w:rsidRPr="000B1288" w:rsidSect="00F34C90">
      <w:pgSz w:w="11906" w:h="16838"/>
      <w:pgMar w:top="740" w:right="1440" w:bottom="90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A646D"/>
    <w:multiLevelType w:val="multilevel"/>
    <w:tmpl w:val="BA98C82C"/>
    <w:lvl w:ilvl="0">
      <w:start w:val="1"/>
      <w:numFmt w:val="decimal"/>
      <w:pStyle w:val="Heading2"/>
      <w:lvlText w:val="%1"/>
      <w:lvlJc w:val="left"/>
      <w:pPr>
        <w:ind w:left="360" w:hanging="360"/>
      </w:pPr>
      <w:rPr>
        <w:rFonts w:asciiTheme="majorHAnsi" w:hAnsiTheme="majorHAnsi"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096F8C"/>
    <w:multiLevelType w:val="multilevel"/>
    <w:tmpl w:val="0809001D"/>
    <w:styleLink w:val="ExtenDT2Heading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7B1053C"/>
    <w:multiLevelType w:val="hybridMultilevel"/>
    <w:tmpl w:val="E23A5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E04F9"/>
    <w:multiLevelType w:val="hybridMultilevel"/>
    <w:tmpl w:val="A9F248FE"/>
    <w:lvl w:ilvl="0" w:tplc="3070B4D4">
      <w:start w:val="2"/>
      <w:numFmt w:val="bullet"/>
      <w:lvlText w:val="-"/>
      <w:lvlJc w:val="left"/>
      <w:pPr>
        <w:ind w:left="720" w:hanging="360"/>
      </w:pPr>
      <w:rPr>
        <w:rFonts w:ascii="Arial" w:eastAsia="Calibri" w:hAnsi="Arial" w:cs="Arial" w:hint="default"/>
        <w:color w:val="2F5496" w:themeColor="accent1" w:themeShade="BF"/>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7D2A40"/>
    <w:multiLevelType w:val="hybridMultilevel"/>
    <w:tmpl w:val="251E3BBE"/>
    <w:lvl w:ilvl="0" w:tplc="FFFFFFFF">
      <w:start w:val="1"/>
      <w:numFmt w:val="bullet"/>
      <w:pStyle w:val="2BulletListHBP"/>
      <w:lvlText w:val=""/>
      <w:lvlJc w:val="left"/>
      <w:pPr>
        <w:ind w:left="360" w:hanging="359"/>
      </w:pPr>
      <w:rPr>
        <w:rFonts w:ascii="Symbol" w:hAnsi="Symbol" w:hint="default"/>
        <w:color w:val="auto"/>
        <w:sz w:val="22"/>
        <w:szCs w:val="22"/>
      </w:rPr>
    </w:lvl>
    <w:lvl w:ilvl="1" w:tplc="6214F68A">
      <w:start w:val="1"/>
      <w:numFmt w:val="bullet"/>
      <w:lvlText w:val="o"/>
      <w:lvlJc w:val="left"/>
      <w:pPr>
        <w:ind w:left="720" w:hanging="359"/>
      </w:pPr>
      <w:rPr>
        <w:rFonts w:ascii="Courier New" w:hAnsi="Courier New" w:cs="Courier New" w:hint="default"/>
        <w:color w:val="auto"/>
        <w:u w:val="none"/>
      </w:rPr>
    </w:lvl>
    <w:lvl w:ilvl="2" w:tplc="CCC07FE6">
      <w:start w:val="1"/>
      <w:numFmt w:val="none"/>
      <w:lvlText w:val=""/>
      <w:lvlJc w:val="left"/>
      <w:pPr>
        <w:ind w:left="1080" w:hanging="359"/>
      </w:pPr>
      <w:rPr>
        <w:rFonts w:hint="default"/>
      </w:rPr>
    </w:lvl>
    <w:lvl w:ilvl="3" w:tplc="1D70B446">
      <w:start w:val="1"/>
      <w:numFmt w:val="none"/>
      <w:lvlText w:val=""/>
      <w:lvlJc w:val="left"/>
      <w:pPr>
        <w:ind w:left="1440" w:hanging="359"/>
      </w:pPr>
      <w:rPr>
        <w:rFonts w:hint="default"/>
      </w:rPr>
    </w:lvl>
    <w:lvl w:ilvl="4" w:tplc="96803DD6">
      <w:start w:val="1"/>
      <w:numFmt w:val="bullet"/>
      <w:lvlText w:val=""/>
      <w:lvlJc w:val="left"/>
      <w:pPr>
        <w:ind w:left="1800" w:hanging="359"/>
      </w:pPr>
      <w:rPr>
        <w:rFonts w:ascii="Symbol" w:hAnsi="Symbol" w:hint="default"/>
      </w:rPr>
    </w:lvl>
    <w:lvl w:ilvl="5" w:tplc="9BC45560">
      <w:start w:val="1"/>
      <w:numFmt w:val="none"/>
      <w:lvlText w:val=""/>
      <w:lvlJc w:val="left"/>
      <w:pPr>
        <w:ind w:left="2160" w:hanging="359"/>
      </w:pPr>
      <w:rPr>
        <w:rFonts w:hint="default"/>
      </w:rPr>
    </w:lvl>
    <w:lvl w:ilvl="6" w:tplc="CC847442">
      <w:start w:val="1"/>
      <w:numFmt w:val="none"/>
      <w:lvlText w:val=""/>
      <w:lvlJc w:val="left"/>
      <w:pPr>
        <w:ind w:left="2520" w:hanging="359"/>
      </w:pPr>
      <w:rPr>
        <w:rFonts w:hint="default"/>
      </w:rPr>
    </w:lvl>
    <w:lvl w:ilvl="7" w:tplc="7CD6BC1A">
      <w:start w:val="1"/>
      <w:numFmt w:val="none"/>
      <w:lvlText w:val=""/>
      <w:lvlJc w:val="left"/>
      <w:pPr>
        <w:ind w:left="2880" w:hanging="359"/>
      </w:pPr>
      <w:rPr>
        <w:rFonts w:hint="default"/>
      </w:rPr>
    </w:lvl>
    <w:lvl w:ilvl="8" w:tplc="D87A3C9C">
      <w:start w:val="1"/>
      <w:numFmt w:val="none"/>
      <w:lvlText w:val=""/>
      <w:lvlJc w:val="left"/>
      <w:pPr>
        <w:ind w:left="3240" w:hanging="359"/>
      </w:pPr>
      <w:rPr>
        <w:rFonts w:hint="default"/>
      </w:rPr>
    </w:lvl>
  </w:abstractNum>
  <w:abstractNum w:abstractNumId="5" w15:restartNumberingAfterBreak="0">
    <w:nsid w:val="36D71338"/>
    <w:multiLevelType w:val="multilevel"/>
    <w:tmpl w:val="AB962824"/>
    <w:lvl w:ilvl="0">
      <w:start w:val="1"/>
      <w:numFmt w:val="decimal"/>
      <w:pStyle w:val="ExtendHeading1"/>
      <w:lvlText w:val="%1."/>
      <w:lvlJc w:val="left"/>
      <w:pPr>
        <w:ind w:left="360" w:hanging="360"/>
      </w:pPr>
    </w:lvl>
    <w:lvl w:ilvl="1">
      <w:start w:val="1"/>
      <w:numFmt w:val="decimal"/>
      <w:lvlText w:val="%1.%2."/>
      <w:lvlJc w:val="left"/>
      <w:pPr>
        <w:ind w:left="792" w:hanging="432"/>
      </w:pPr>
      <w:rPr>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F4A3C25"/>
    <w:multiLevelType w:val="hybridMultilevel"/>
    <w:tmpl w:val="E6FCF4DC"/>
    <w:lvl w:ilvl="0" w:tplc="C3C61CD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74B29C9"/>
    <w:multiLevelType w:val="hybridMultilevel"/>
    <w:tmpl w:val="9D1A7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063DAE"/>
    <w:multiLevelType w:val="hybridMultilevel"/>
    <w:tmpl w:val="622216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FA36FE"/>
    <w:multiLevelType w:val="hybridMultilevel"/>
    <w:tmpl w:val="9356BEE8"/>
    <w:lvl w:ilvl="0" w:tplc="E4EE0B8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2178991">
    <w:abstractNumId w:val="5"/>
  </w:num>
  <w:num w:numId="2" w16cid:durableId="1063215080">
    <w:abstractNumId w:val="1"/>
  </w:num>
  <w:num w:numId="3" w16cid:durableId="624581755">
    <w:abstractNumId w:val="0"/>
  </w:num>
  <w:num w:numId="4" w16cid:durableId="189223226">
    <w:abstractNumId w:val="8"/>
  </w:num>
  <w:num w:numId="5" w16cid:durableId="1435318771">
    <w:abstractNumId w:val="6"/>
  </w:num>
  <w:num w:numId="6" w16cid:durableId="154685203">
    <w:abstractNumId w:val="7"/>
  </w:num>
  <w:num w:numId="7" w16cid:durableId="1240990028">
    <w:abstractNumId w:val="9"/>
  </w:num>
  <w:num w:numId="8" w16cid:durableId="1438674174">
    <w:abstractNumId w:val="2"/>
  </w:num>
  <w:num w:numId="9" w16cid:durableId="763766894">
    <w:abstractNumId w:val="4"/>
  </w:num>
  <w:num w:numId="10" w16cid:durableId="804948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48D"/>
    <w:rsid w:val="000720BE"/>
    <w:rsid w:val="000856AA"/>
    <w:rsid w:val="000B1288"/>
    <w:rsid w:val="001530AF"/>
    <w:rsid w:val="001E4D44"/>
    <w:rsid w:val="003F6882"/>
    <w:rsid w:val="00497CA7"/>
    <w:rsid w:val="00551167"/>
    <w:rsid w:val="00586946"/>
    <w:rsid w:val="00632D7D"/>
    <w:rsid w:val="00663587"/>
    <w:rsid w:val="007C54CA"/>
    <w:rsid w:val="00803380"/>
    <w:rsid w:val="0089248D"/>
    <w:rsid w:val="009E6B09"/>
    <w:rsid w:val="00A412EA"/>
    <w:rsid w:val="00AA3669"/>
    <w:rsid w:val="00B00FAD"/>
    <w:rsid w:val="00B45EEB"/>
    <w:rsid w:val="00B8214A"/>
    <w:rsid w:val="00BB1A49"/>
    <w:rsid w:val="00CA351B"/>
    <w:rsid w:val="00E278A3"/>
    <w:rsid w:val="00E70B12"/>
    <w:rsid w:val="00F34C90"/>
    <w:rsid w:val="00FE5DA8"/>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ecimalSymbol w:val=","/>
  <w:listSeparator w:val=","/>
  <w14:docId w14:val="06E7D373"/>
  <w15:chartTrackingRefBased/>
  <w15:docId w15:val="{948C0A07-253C-4A4B-946E-C83222688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kern w:val="2"/>
        <w:sz w:val="24"/>
        <w:szCs w:val="24"/>
        <w:lang w:val="en-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B12"/>
    <w:rPr>
      <w:rFonts w:ascii="Calibri Light" w:hAnsi="Calibri Light" w:cs="Calibri"/>
      <w:kern w:val="0"/>
      <w:sz w:val="22"/>
      <w:szCs w:val="28"/>
      <w:lang w:val="en-GB" w:eastAsia="en-GB"/>
      <w14:ligatures w14:val="none"/>
    </w:rPr>
  </w:style>
  <w:style w:type="paragraph" w:styleId="Heading2">
    <w:name w:val="heading 2"/>
    <w:basedOn w:val="Normal"/>
    <w:next w:val="Normal"/>
    <w:link w:val="Heading2Char"/>
    <w:autoRedefine/>
    <w:uiPriority w:val="9"/>
    <w:unhideWhenUsed/>
    <w:qFormat/>
    <w:rsid w:val="000720BE"/>
    <w:pPr>
      <w:keepNext/>
      <w:keepLines/>
      <w:numPr>
        <w:numId w:val="3"/>
      </w:numPr>
      <w:spacing w:before="40"/>
      <w:outlineLvl w:val="1"/>
    </w:pPr>
    <w:rPr>
      <w:rFonts w:asciiTheme="majorHAnsi" w:eastAsiaTheme="majorEastAsia" w:hAnsiTheme="majorHAnsi" w:cstheme="majorBidi"/>
      <w:color w:val="2F5496"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tenDT2Body">
    <w:name w:val="ExtenDT2_Body"/>
    <w:next w:val="BodyText"/>
    <w:qFormat/>
    <w:rsid w:val="000720BE"/>
    <w:pPr>
      <w:jc w:val="both"/>
    </w:pPr>
    <w:rPr>
      <w:rFonts w:asciiTheme="majorHAnsi" w:eastAsia="Cambria" w:hAnsiTheme="majorHAnsi" w:cs="Cambria"/>
      <w:color w:val="000000" w:themeColor="text1"/>
      <w:sz w:val="22"/>
      <w:szCs w:val="20"/>
      <w:lang w:val="en-US" w:eastAsia="en-GB"/>
    </w:rPr>
  </w:style>
  <w:style w:type="paragraph" w:styleId="BodyText">
    <w:name w:val="Body Text"/>
    <w:basedOn w:val="Normal"/>
    <w:link w:val="BodyTextChar"/>
    <w:uiPriority w:val="99"/>
    <w:semiHidden/>
    <w:unhideWhenUsed/>
    <w:rsid w:val="000720BE"/>
    <w:pPr>
      <w:spacing w:after="120"/>
    </w:pPr>
  </w:style>
  <w:style w:type="character" w:customStyle="1" w:styleId="BodyTextChar">
    <w:name w:val="Body Text Char"/>
    <w:basedOn w:val="DefaultParagraphFont"/>
    <w:link w:val="BodyText"/>
    <w:uiPriority w:val="99"/>
    <w:semiHidden/>
    <w:rsid w:val="000720BE"/>
    <w:rPr>
      <w:rFonts w:ascii="Calibri Light" w:hAnsi="Calibri Light" w:cs="Calibri"/>
      <w:sz w:val="22"/>
      <w:szCs w:val="28"/>
      <w:lang w:val="en-GB" w:eastAsia="en-GB"/>
    </w:rPr>
  </w:style>
  <w:style w:type="paragraph" w:customStyle="1" w:styleId="ExtendHeading1">
    <w:name w:val="Extend_Heading 1"/>
    <w:basedOn w:val="Normal"/>
    <w:qFormat/>
    <w:rsid w:val="000720BE"/>
    <w:pPr>
      <w:keepNext/>
      <w:keepLines/>
      <w:numPr>
        <w:numId w:val="1"/>
      </w:numPr>
      <w:spacing w:before="480" w:line="276" w:lineRule="auto"/>
      <w:outlineLvl w:val="0"/>
    </w:pPr>
    <w:rPr>
      <w:rFonts w:asciiTheme="majorHAnsi" w:eastAsiaTheme="majorEastAsia" w:hAnsiTheme="majorHAnsi" w:cstheme="majorBidi"/>
      <w:b/>
      <w:bCs/>
      <w:color w:val="2F5496" w:themeColor="accent1" w:themeShade="BF"/>
      <w:sz w:val="32"/>
      <w:lang w:val="en-US" w:eastAsia="en-US"/>
    </w:rPr>
  </w:style>
  <w:style w:type="numbering" w:customStyle="1" w:styleId="ExtenDT2Heading2">
    <w:name w:val="ExtenDT2_Heading 2"/>
    <w:basedOn w:val="NoList"/>
    <w:uiPriority w:val="99"/>
    <w:rsid w:val="000720BE"/>
    <w:pPr>
      <w:numPr>
        <w:numId w:val="2"/>
      </w:numPr>
    </w:pPr>
  </w:style>
  <w:style w:type="paragraph" w:customStyle="1" w:styleId="Style1">
    <w:name w:val="Style1"/>
    <w:basedOn w:val="Normal"/>
    <w:qFormat/>
    <w:rsid w:val="000720BE"/>
    <w:pPr>
      <w:keepLines/>
      <w:spacing w:before="240" w:after="240"/>
      <w:ind w:left="1134" w:hanging="1134"/>
    </w:pPr>
    <w:rPr>
      <w:rFonts w:asciiTheme="majorHAnsi" w:hAnsiTheme="majorHAnsi"/>
      <w:b/>
      <w:color w:val="44546A" w:themeColor="text2"/>
      <w:sz w:val="32"/>
    </w:rPr>
  </w:style>
  <w:style w:type="character" w:customStyle="1" w:styleId="Heading2Char">
    <w:name w:val="Heading 2 Char"/>
    <w:basedOn w:val="DefaultParagraphFont"/>
    <w:link w:val="Heading2"/>
    <w:uiPriority w:val="9"/>
    <w:rsid w:val="000720BE"/>
    <w:rPr>
      <w:rFonts w:asciiTheme="majorHAnsi" w:eastAsiaTheme="majorEastAsia" w:hAnsiTheme="majorHAnsi" w:cstheme="majorBidi"/>
      <w:color w:val="2F5496" w:themeColor="accent1" w:themeShade="BF"/>
      <w:sz w:val="28"/>
      <w:szCs w:val="26"/>
      <w:lang w:val="en-GB" w:eastAsia="en-GB"/>
    </w:rPr>
  </w:style>
  <w:style w:type="paragraph" w:customStyle="1" w:styleId="Default">
    <w:name w:val="Default"/>
    <w:rsid w:val="0089248D"/>
    <w:pPr>
      <w:autoSpaceDE w:val="0"/>
      <w:autoSpaceDN w:val="0"/>
      <w:adjustRightInd w:val="0"/>
    </w:pPr>
    <w:rPr>
      <w:rFonts w:ascii="Arial" w:hAnsi="Arial" w:cs="Arial"/>
      <w:color w:val="000000"/>
      <w:kern w:val="0"/>
      <w:lang w:val="en-GB"/>
    </w:rPr>
  </w:style>
  <w:style w:type="paragraph" w:styleId="ListParagraph">
    <w:name w:val="List Paragraph"/>
    <w:basedOn w:val="Normal"/>
    <w:uiPriority w:val="34"/>
    <w:qFormat/>
    <w:rsid w:val="00E70B12"/>
    <w:pPr>
      <w:ind w:left="720"/>
      <w:contextualSpacing/>
    </w:pPr>
  </w:style>
  <w:style w:type="paragraph" w:customStyle="1" w:styleId="1BodyTextHBP">
    <w:name w:val="1) Body Text HBP"/>
    <w:basedOn w:val="Normal"/>
    <w:link w:val="1BodyTextHBPChar"/>
    <w:qFormat/>
    <w:rsid w:val="003F6882"/>
    <w:pPr>
      <w:pBdr>
        <w:top w:val="none" w:sz="4" w:space="0" w:color="000000"/>
        <w:left w:val="none" w:sz="4" w:space="0" w:color="000000"/>
        <w:bottom w:val="none" w:sz="4" w:space="0" w:color="000000"/>
        <w:right w:val="none" w:sz="4" w:space="0" w:color="000000"/>
        <w:between w:val="none" w:sz="4" w:space="0" w:color="000000"/>
      </w:pBdr>
      <w:spacing w:before="120" w:after="120"/>
      <w:jc w:val="both"/>
    </w:pPr>
    <w:rPr>
      <w:rFonts w:ascii="Trebuchet MS" w:eastAsia="MS Mincho" w:hAnsi="Trebuchet MS" w:cs="Times New Roman"/>
      <w:color w:val="000000" w:themeColor="text1"/>
      <w:szCs w:val="22"/>
    </w:rPr>
  </w:style>
  <w:style w:type="character" w:customStyle="1" w:styleId="1BodyTextHBPChar">
    <w:name w:val="1) Body Text HBP Char"/>
    <w:link w:val="1BodyTextHBP"/>
    <w:qFormat/>
    <w:rsid w:val="003F6882"/>
    <w:rPr>
      <w:rFonts w:ascii="Trebuchet MS" w:eastAsia="MS Mincho" w:hAnsi="Trebuchet MS" w:cs="Times New Roman"/>
      <w:color w:val="000000" w:themeColor="text1"/>
      <w:kern w:val="0"/>
      <w:sz w:val="22"/>
      <w:szCs w:val="22"/>
      <w:lang w:val="en-GB" w:eastAsia="en-GB"/>
      <w14:ligatures w14:val="none"/>
    </w:rPr>
  </w:style>
  <w:style w:type="paragraph" w:customStyle="1" w:styleId="2BulletListHBP">
    <w:name w:val="2) Bullet List HBP"/>
    <w:basedOn w:val="1BodyTextHBP"/>
    <w:qFormat/>
    <w:rsid w:val="00FE5DA8"/>
    <w:pPr>
      <w:numPr>
        <w:numId w:val="9"/>
      </w:numPr>
      <w:ind w:hanging="360"/>
    </w:pPr>
  </w:style>
  <w:style w:type="paragraph" w:customStyle="1" w:styleId="BodyTextHBP">
    <w:name w:val="Body Text HBP"/>
    <w:basedOn w:val="Normal"/>
    <w:link w:val="BodyTextHBPChar"/>
    <w:qFormat/>
    <w:rsid w:val="00FE5DA8"/>
    <w:pPr>
      <w:spacing w:before="120" w:after="120"/>
      <w:jc w:val="both"/>
    </w:pPr>
    <w:rPr>
      <w:rFonts w:ascii="Trebuchet MS" w:eastAsia="MS Mincho" w:hAnsi="Trebuchet MS" w:cs="Times New Roman"/>
      <w:color w:val="000000" w:themeColor="text1"/>
      <w:szCs w:val="22"/>
    </w:rPr>
  </w:style>
  <w:style w:type="character" w:customStyle="1" w:styleId="BodyTextHBPChar">
    <w:name w:val="Body Text HBP Char"/>
    <w:link w:val="BodyTextHBP"/>
    <w:qFormat/>
    <w:rsid w:val="00FE5DA8"/>
    <w:rPr>
      <w:rFonts w:ascii="Trebuchet MS" w:eastAsia="MS Mincho" w:hAnsi="Trebuchet MS" w:cs="Times New Roman"/>
      <w:color w:val="000000" w:themeColor="text1"/>
      <w:kern w:val="0"/>
      <w:sz w:val="22"/>
      <w:szCs w:val="22"/>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Shamim Patel</dc:creator>
  <cp:keywords/>
  <dc:description/>
  <cp:lastModifiedBy>Shamim Patel</cp:lastModifiedBy>
  <cp:revision>3</cp:revision>
  <dcterms:created xsi:type="dcterms:W3CDTF">2023-06-12T14:52:00Z</dcterms:created>
  <dcterms:modified xsi:type="dcterms:W3CDTF">2023-06-12T16:06:00Z</dcterms:modified>
</cp:coreProperties>
</file>